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7EF6D74D"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FA5000">
        <w:rPr>
          <w:rFonts w:cs="Arial"/>
          <w:sz w:val="24"/>
          <w:szCs w:val="24"/>
          <w:lang w:val="de-DE"/>
        </w:rPr>
        <w:t>-e</w:t>
      </w:r>
      <w:r w:rsidR="00DD3E40">
        <w:rPr>
          <w:rFonts w:cs="Arial"/>
          <w:sz w:val="24"/>
          <w:szCs w:val="24"/>
          <w:lang w:val="de-DE"/>
        </w:rPr>
        <w:t>-Bis</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BD20CB" w:rsidRPr="003968C5">
        <w:rPr>
          <w:noProof w:val="0"/>
          <w:sz w:val="24"/>
        </w:rPr>
        <w:t>R4-</w:t>
      </w:r>
      <w:r w:rsidR="00FA5000">
        <w:rPr>
          <w:noProof w:val="0"/>
          <w:sz w:val="24"/>
        </w:rPr>
        <w:t>200</w:t>
      </w:r>
      <w:r w:rsidR="006B7BC4">
        <w:rPr>
          <w:noProof w:val="0"/>
          <w:sz w:val="24"/>
        </w:rPr>
        <w:t>4471</w:t>
      </w:r>
    </w:p>
    <w:bookmarkEnd w:id="0"/>
    <w:p w14:paraId="0DED7F9A" w14:textId="1083106B" w:rsidR="00A25942" w:rsidRDefault="00FA5000" w:rsidP="00A25942">
      <w:pPr>
        <w:pStyle w:val="Header"/>
        <w:rPr>
          <w:rFonts w:cs="Arial"/>
          <w:sz w:val="24"/>
          <w:szCs w:val="24"/>
          <w:lang w:val="de-DE"/>
        </w:rPr>
      </w:pPr>
      <w:r>
        <w:rPr>
          <w:rFonts w:cs="Arial"/>
          <w:sz w:val="24"/>
          <w:szCs w:val="24"/>
          <w:lang w:val="de-DE"/>
        </w:rPr>
        <w:t>2</w:t>
      </w:r>
      <w:r w:rsidR="002A7279">
        <w:rPr>
          <w:rFonts w:cs="Arial"/>
          <w:sz w:val="24"/>
          <w:szCs w:val="24"/>
          <w:lang w:val="de-DE"/>
        </w:rPr>
        <w:t>0</w:t>
      </w:r>
      <w:r>
        <w:rPr>
          <w:rFonts w:cs="Arial"/>
          <w:sz w:val="24"/>
          <w:szCs w:val="24"/>
          <w:lang w:val="de-DE"/>
        </w:rPr>
        <w:t xml:space="preserve">th – </w:t>
      </w:r>
      <w:r w:rsidR="00DD3E40">
        <w:rPr>
          <w:rFonts w:cs="Arial"/>
          <w:sz w:val="24"/>
          <w:szCs w:val="24"/>
          <w:lang w:val="de-DE"/>
        </w:rPr>
        <w:t>30th Apr</w:t>
      </w:r>
      <w:r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6FEDDF35"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B1438">
        <w:rPr>
          <w:rFonts w:ascii="Arial" w:hAnsi="Arial"/>
          <w:sz w:val="24"/>
          <w:lang w:val="en-US"/>
        </w:rPr>
        <w:t>MPR A-MPR results for P</w:t>
      </w:r>
      <w:r w:rsidR="008F1A91">
        <w:rPr>
          <w:rFonts w:ascii="Arial" w:hAnsi="Arial"/>
          <w:sz w:val="24"/>
          <w:lang w:val="en-US"/>
        </w:rPr>
        <w:t>S</w:t>
      </w:r>
      <w:r w:rsidR="005B1438">
        <w:rPr>
          <w:rFonts w:ascii="Arial" w:hAnsi="Arial"/>
          <w:sz w:val="24"/>
          <w:lang w:val="en-US"/>
        </w:rPr>
        <w:t>S</w:t>
      </w:r>
      <w:r w:rsidR="00FE4C85">
        <w:rPr>
          <w:rFonts w:ascii="Arial" w:hAnsi="Arial"/>
          <w:sz w:val="24"/>
          <w:lang w:val="en-US"/>
        </w:rPr>
        <w:t>S/SSSS</w:t>
      </w:r>
      <w:r w:rsidR="008F1A91">
        <w:rPr>
          <w:rFonts w:ascii="Arial" w:hAnsi="Arial"/>
          <w:sz w:val="24"/>
          <w:lang w:val="en-US"/>
        </w:rPr>
        <w:t>/PS</w:t>
      </w:r>
      <w:r w:rsidR="00FE4C85">
        <w:rPr>
          <w:rFonts w:ascii="Arial" w:hAnsi="Arial"/>
          <w:sz w:val="24"/>
          <w:lang w:val="en-US"/>
        </w:rPr>
        <w:t>B</w:t>
      </w:r>
      <w:r w:rsidR="008F1A91">
        <w:rPr>
          <w:rFonts w:ascii="Arial" w:hAnsi="Arial"/>
          <w:sz w:val="24"/>
          <w:lang w:val="en-US"/>
        </w:rPr>
        <w:t>CH</w:t>
      </w:r>
      <w:r w:rsidR="005B1438">
        <w:rPr>
          <w:rFonts w:ascii="Arial" w:hAnsi="Arial"/>
          <w:sz w:val="24"/>
          <w:lang w:val="en-US"/>
        </w:rPr>
        <w:t xml:space="preserve"> transmission </w:t>
      </w:r>
    </w:p>
    <w:p w14:paraId="56BB70BC" w14:textId="39B35200"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02CD4">
        <w:rPr>
          <w:rFonts w:ascii="Arial" w:hAnsi="Arial"/>
          <w:sz w:val="24"/>
          <w:lang w:val="en-US"/>
        </w:rPr>
        <w:t>6.4.4.1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6D5E212C" w14:textId="3A8AE845" w:rsidR="00A6559F" w:rsidRPr="00C03A9D" w:rsidRDefault="001B5D92" w:rsidP="0080445A">
      <w:pPr>
        <w:rPr>
          <w:strike/>
        </w:rPr>
      </w:pPr>
      <w:r>
        <w:rPr>
          <w:lang w:val="en-US"/>
        </w:rPr>
        <w:t xml:space="preserve">In </w:t>
      </w:r>
      <w:r w:rsidR="00FE4C85">
        <w:rPr>
          <w:lang w:val="en-US"/>
        </w:rPr>
        <w:t>RAN4-94e it</w:t>
      </w:r>
      <w:r w:rsidR="00C03A9D">
        <w:rPr>
          <w:lang w:val="en-US"/>
        </w:rPr>
        <w:t xml:space="preserve"> was agreed </w:t>
      </w:r>
      <w:r w:rsidR="0070690F">
        <w:rPr>
          <w:lang w:val="en-US"/>
        </w:rPr>
        <w:t xml:space="preserve">to perform V2X </w:t>
      </w:r>
      <w:r w:rsidR="00C03A9D">
        <w:rPr>
          <w:lang w:val="en-US"/>
        </w:rPr>
        <w:t>PS</w:t>
      </w:r>
      <w:r w:rsidR="00FE4C85">
        <w:rPr>
          <w:lang w:val="en-US"/>
        </w:rPr>
        <w:t>SS/SSSS</w:t>
      </w:r>
      <w:r w:rsidR="00C03A9D">
        <w:rPr>
          <w:lang w:val="en-US"/>
        </w:rPr>
        <w:t>/</w:t>
      </w:r>
      <w:r w:rsidR="00FE4C85">
        <w:rPr>
          <w:lang w:val="en-US"/>
        </w:rPr>
        <w:t>PSB</w:t>
      </w:r>
      <w:r w:rsidR="00C03A9D">
        <w:rPr>
          <w:lang w:val="en-US"/>
        </w:rPr>
        <w:t xml:space="preserve">CH MPR/A-MPR simulations. </w:t>
      </w:r>
      <w:r w:rsidR="00A27475">
        <w:t>This paper presents the results of the</w:t>
      </w:r>
      <w:r w:rsidR="00C03A9D">
        <w:t>se</w:t>
      </w:r>
      <w:r w:rsidR="00A27475">
        <w:t xml:space="preserve"> s</w:t>
      </w:r>
      <w:r w:rsidR="00A84F49">
        <w:t xml:space="preserve">imulations </w:t>
      </w:r>
      <w:r>
        <w:t>and proposes MPR and AMPR back offs</w:t>
      </w:r>
      <w:r w:rsidR="00922A43">
        <w:t xml:space="preserve"> to be added to the TS38.101-1 specification</w:t>
      </w:r>
      <w:r w:rsidR="00C03A9D">
        <w:t>.</w:t>
      </w:r>
      <w:r>
        <w:t xml:space="preserve"> </w:t>
      </w:r>
    </w:p>
    <w:p w14:paraId="33FCC5C6" w14:textId="09D938A1" w:rsidR="00764CB8" w:rsidRDefault="001B5D92" w:rsidP="0080445A">
      <w:r>
        <w:t xml:space="preserve"> </w:t>
      </w:r>
    </w:p>
    <w:p w14:paraId="287A2072" w14:textId="6C3793B9" w:rsidR="00207C2B" w:rsidRPr="0095156A" w:rsidRDefault="00BF41B5" w:rsidP="00207C2B">
      <w:pPr>
        <w:pStyle w:val="Heading1"/>
        <w:rPr>
          <w:lang w:val="en-US"/>
        </w:rPr>
      </w:pPr>
      <w:r>
        <w:rPr>
          <w:lang w:val="en-US"/>
        </w:rPr>
        <w:t>Discussion</w:t>
      </w:r>
    </w:p>
    <w:p w14:paraId="7E56CEF1" w14:textId="5EF0EDA9" w:rsidR="00FB056C" w:rsidRDefault="00764CB8" w:rsidP="00AD4B20">
      <w:r>
        <w:t>The details of the assumptions used for these simulations are outlined in [</w:t>
      </w:r>
      <w:r w:rsidR="00A60B58">
        <w:t>1</w:t>
      </w:r>
      <w:r>
        <w:t xml:space="preserve">]. </w:t>
      </w:r>
      <w:r w:rsidR="00A27475">
        <w:t xml:space="preserve">The simulation results for MPR </w:t>
      </w:r>
      <w:r>
        <w:t xml:space="preserve">are </w:t>
      </w:r>
      <w:r w:rsidR="00A27475">
        <w:t>based on the system requirements agreed to in TR38.886 [</w:t>
      </w:r>
      <w:r w:rsidR="00A60B58">
        <w:t>2</w:t>
      </w:r>
      <w:r w:rsidR="00A27475">
        <w:t xml:space="preserve">] and </w:t>
      </w:r>
      <w:r>
        <w:t xml:space="preserve">those for </w:t>
      </w:r>
      <w:r w:rsidR="00A27475">
        <w:t xml:space="preserve">A-MPR </w:t>
      </w:r>
      <w:r>
        <w:t>are</w:t>
      </w:r>
      <w:r w:rsidR="00A27475">
        <w:t xml:space="preserve"> based on a 10M</w:t>
      </w:r>
      <w:r w:rsidR="00794B35">
        <w:t xml:space="preserve"> ETSI mask</w:t>
      </w:r>
      <w:r w:rsidR="00544273">
        <w:t xml:space="preserve">, 10M ETSI </w:t>
      </w:r>
      <w:r w:rsidR="0070690F">
        <w:t xml:space="preserve">mask </w:t>
      </w:r>
      <w:r w:rsidR="00544273">
        <w:t>with the coexistence requirement</w:t>
      </w:r>
      <w:r w:rsidR="00A27475">
        <w:t xml:space="preserve"> and 40M </w:t>
      </w:r>
      <w:r w:rsidR="00794B35">
        <w:t xml:space="preserve">5GAA </w:t>
      </w:r>
      <w:r w:rsidR="00A27475">
        <w:t>mask</w:t>
      </w:r>
      <w:r w:rsidR="00794B35">
        <w:t xml:space="preserve"> submitted to the FCC </w:t>
      </w:r>
      <w:r w:rsidR="00A27475">
        <w:t>agreed to by RAN4 [</w:t>
      </w:r>
      <w:r w:rsidR="00A60B58">
        <w:t>3,4</w:t>
      </w:r>
      <w:r w:rsidR="008C6325">
        <w:t>,5</w:t>
      </w:r>
      <w:r w:rsidR="00A27475">
        <w:t>]. Simulations were done for P</w:t>
      </w:r>
      <w:r w:rsidR="00C03A9D">
        <w:t>S</w:t>
      </w:r>
      <w:r w:rsidR="00A27475">
        <w:t>S</w:t>
      </w:r>
      <w:r w:rsidR="00544273">
        <w:t>S/SSSS</w:t>
      </w:r>
      <w:r w:rsidR="00C03A9D">
        <w:t>/PS</w:t>
      </w:r>
      <w:r w:rsidR="00544273">
        <w:t>B</w:t>
      </w:r>
      <w:r w:rsidR="00C03A9D">
        <w:t xml:space="preserve">CH </w:t>
      </w:r>
      <w:r w:rsidR="00611CAC">
        <w:t>bandwidths of 10MHz, 20MHz, 30MHz and 40MHz and SCS values of 15KHz</w:t>
      </w:r>
      <w:r w:rsidR="00022316">
        <w:t>, 30kHz</w:t>
      </w:r>
      <w:r w:rsidR="00611CAC">
        <w:t xml:space="preserve"> and </w:t>
      </w:r>
      <w:r w:rsidR="00022316">
        <w:t>6</w:t>
      </w:r>
      <w:r w:rsidR="00611CAC">
        <w:t>0KHz</w:t>
      </w:r>
      <w:r w:rsidR="00CB5B22">
        <w:t xml:space="preserve"> and for sub-channel </w:t>
      </w:r>
      <w:r w:rsidR="00544273">
        <w:t>allocations a</w:t>
      </w:r>
      <w:r w:rsidR="0070690F">
        <w:t>t</w:t>
      </w:r>
      <w:r w:rsidR="00544273">
        <w:t xml:space="preserve"> the lower, middle and upper edges of each band</w:t>
      </w:r>
      <w:r w:rsidR="00303CA1">
        <w:t>.</w:t>
      </w:r>
      <w:r w:rsidR="0087086F">
        <w:t xml:space="preserve"> Based on these simulations the worst case MPR and AMPR values were found</w:t>
      </w:r>
      <w:r w:rsidR="00CB5B22">
        <w:t xml:space="preserve"> for each bandwidth and SCS</w:t>
      </w:r>
      <w:r w:rsidR="003D1193">
        <w:t>.</w:t>
      </w:r>
      <w:r w:rsidR="00D46C89">
        <w:t xml:space="preserve"> In th</w:t>
      </w:r>
      <w:r w:rsidR="0070690F">
        <w:t xml:space="preserve">e results presented below </w:t>
      </w:r>
      <w:r w:rsidR="00D46C89">
        <w:t xml:space="preserve">the MPR and AMPR values are the back-off from the MPR0 </w:t>
      </w:r>
      <w:r w:rsidR="00003D76">
        <w:t xml:space="preserve">output </w:t>
      </w:r>
      <w:r w:rsidR="00D46C89">
        <w:t xml:space="preserve">power. </w:t>
      </w:r>
      <w:r w:rsidR="00016193">
        <w:t>Note that in order to simplify the design the largest MPR and AMPR</w:t>
      </w:r>
      <w:r w:rsidR="00F96F81">
        <w:t xml:space="preserve"> obtained f</w:t>
      </w:r>
      <w:r w:rsidR="00BF2BBD">
        <w:t>rom</w:t>
      </w:r>
      <w:r w:rsidR="00F96F81">
        <w:t xml:space="preserve"> these </w:t>
      </w:r>
      <w:r w:rsidR="00BF2BBD">
        <w:t>simulations is</w:t>
      </w:r>
      <w:r w:rsidR="00016193">
        <w:t xml:space="preserve"> used for the PSSS/SSSS/PSBCH waveforms. The use of a single MPR/AMPR eliminates the potential need for transition symbols for between the different waveforms. </w:t>
      </w:r>
    </w:p>
    <w:p w14:paraId="3F5692D4" w14:textId="0570B8E5" w:rsidR="00FB056C" w:rsidRDefault="00FB056C" w:rsidP="00AD4B20">
      <w:r>
        <w:t>MPR results for PSSS</w:t>
      </w:r>
      <w:r w:rsidR="00CF0A38">
        <w:t>/SSSS/PSBCH</w:t>
      </w:r>
      <w:r>
        <w:t xml:space="preserve"> is given below based on BW, SCS and RB placement inside the band</w:t>
      </w:r>
    </w:p>
    <w:tbl>
      <w:tblPr>
        <w:tblStyle w:val="TableGrid"/>
        <w:tblW w:w="9715" w:type="dxa"/>
        <w:jc w:val="center"/>
        <w:tblLook w:val="04A0" w:firstRow="1" w:lastRow="0" w:firstColumn="1" w:lastColumn="0" w:noHBand="0" w:noVBand="1"/>
      </w:tblPr>
      <w:tblGrid>
        <w:gridCol w:w="1795"/>
        <w:gridCol w:w="1578"/>
        <w:gridCol w:w="1032"/>
        <w:gridCol w:w="1630"/>
        <w:gridCol w:w="1610"/>
        <w:gridCol w:w="2070"/>
      </w:tblGrid>
      <w:tr w:rsidR="004B3443" w14:paraId="432EEA27" w14:textId="77777777" w:rsidTr="0030453D">
        <w:trPr>
          <w:jc w:val="center"/>
        </w:trPr>
        <w:tc>
          <w:tcPr>
            <w:tcW w:w="1795" w:type="dxa"/>
            <w:vAlign w:val="center"/>
          </w:tcPr>
          <w:p w14:paraId="2D4024B9" w14:textId="77777777" w:rsidR="004B3443" w:rsidRPr="00692F9A" w:rsidRDefault="004B3443" w:rsidP="0030453D">
            <w:pPr>
              <w:jc w:val="center"/>
              <w:rPr>
                <w:rFonts w:ascii="Arial" w:hAnsi="Arial" w:cs="Arial"/>
                <w:b/>
                <w:bCs/>
                <w:color w:val="000000"/>
                <w:sz w:val="18"/>
                <w:szCs w:val="18"/>
                <w:lang w:val="en-US" w:eastAsia="ko-KR"/>
              </w:rPr>
            </w:pPr>
          </w:p>
        </w:tc>
        <w:tc>
          <w:tcPr>
            <w:tcW w:w="1578" w:type="dxa"/>
            <w:vAlign w:val="center"/>
          </w:tcPr>
          <w:p w14:paraId="10CD9F68" w14:textId="77777777" w:rsidR="004B3443" w:rsidRDefault="004B3443" w:rsidP="0030453D">
            <w:pPr>
              <w:jc w:val="center"/>
              <w:rPr>
                <w:rFonts w:ascii="Arial" w:hAnsi="Arial" w:cs="Arial"/>
                <w:b/>
                <w:bCs/>
                <w:color w:val="000000"/>
                <w:sz w:val="18"/>
                <w:szCs w:val="18"/>
                <w:lang w:val="en-US" w:eastAsia="ko-KR"/>
              </w:rPr>
            </w:pPr>
          </w:p>
        </w:tc>
        <w:tc>
          <w:tcPr>
            <w:tcW w:w="1032" w:type="dxa"/>
            <w:vAlign w:val="center"/>
          </w:tcPr>
          <w:p w14:paraId="3B691639" w14:textId="77777777" w:rsidR="004B3443" w:rsidRPr="00692F9A" w:rsidRDefault="004B3443" w:rsidP="0030453D">
            <w:pPr>
              <w:jc w:val="center"/>
              <w:rPr>
                <w:rFonts w:ascii="Arial" w:hAnsi="Arial" w:cs="Arial"/>
                <w:b/>
                <w:bCs/>
                <w:color w:val="000000"/>
                <w:sz w:val="18"/>
                <w:szCs w:val="18"/>
                <w:lang w:val="en-US" w:eastAsia="ko-KR"/>
              </w:rPr>
            </w:pPr>
          </w:p>
        </w:tc>
        <w:tc>
          <w:tcPr>
            <w:tcW w:w="5310" w:type="dxa"/>
            <w:gridSpan w:val="3"/>
            <w:vAlign w:val="center"/>
          </w:tcPr>
          <w:p w14:paraId="49866073" w14:textId="77777777" w:rsidR="004B3443" w:rsidRDefault="004B3443" w:rsidP="0030453D">
            <w:pPr>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MPR (dB)</w:t>
            </w:r>
          </w:p>
        </w:tc>
      </w:tr>
      <w:tr w:rsidR="004B3443" w14:paraId="1B37BC22" w14:textId="77777777" w:rsidTr="0030453D">
        <w:trPr>
          <w:jc w:val="center"/>
        </w:trPr>
        <w:tc>
          <w:tcPr>
            <w:tcW w:w="1795" w:type="dxa"/>
            <w:vAlign w:val="center"/>
          </w:tcPr>
          <w:p w14:paraId="79D9B3DB" w14:textId="77777777" w:rsidR="004B3443" w:rsidRDefault="004B3443" w:rsidP="0030453D">
            <w:pPr>
              <w:jc w:val="center"/>
            </w:pPr>
            <w:r w:rsidRPr="00692F9A">
              <w:rPr>
                <w:rFonts w:ascii="Arial" w:hAnsi="Arial" w:cs="Arial"/>
                <w:b/>
                <w:bCs/>
                <w:color w:val="000000"/>
                <w:sz w:val="18"/>
                <w:szCs w:val="18"/>
                <w:lang w:val="en-US" w:eastAsia="ko-KR"/>
              </w:rPr>
              <w:t>Carrier Frequency (MHz)</w:t>
            </w:r>
          </w:p>
        </w:tc>
        <w:tc>
          <w:tcPr>
            <w:tcW w:w="1578" w:type="dxa"/>
            <w:vAlign w:val="center"/>
          </w:tcPr>
          <w:p w14:paraId="2FD5C2A9" w14:textId="77777777" w:rsidR="004B3443" w:rsidRDefault="004B3443" w:rsidP="0030453D">
            <w:pPr>
              <w:jc w:val="center"/>
            </w:pPr>
            <w:r>
              <w:rPr>
                <w:rFonts w:ascii="Arial" w:hAnsi="Arial" w:cs="Arial"/>
                <w:b/>
                <w:bCs/>
                <w:color w:val="000000"/>
                <w:sz w:val="18"/>
                <w:szCs w:val="18"/>
                <w:lang w:val="en-US" w:eastAsia="ko-KR"/>
              </w:rPr>
              <w:t>Channel BW (MHz)</w:t>
            </w:r>
          </w:p>
        </w:tc>
        <w:tc>
          <w:tcPr>
            <w:tcW w:w="1032" w:type="dxa"/>
            <w:vAlign w:val="center"/>
          </w:tcPr>
          <w:p w14:paraId="369988AA" w14:textId="77777777" w:rsidR="004B3443" w:rsidRPr="00692F9A" w:rsidRDefault="004B3443" w:rsidP="0030453D">
            <w:pPr>
              <w:jc w:val="center"/>
              <w:rPr>
                <w:rFonts w:ascii="Arial" w:hAnsi="Arial" w:cs="Arial"/>
                <w:b/>
                <w:bCs/>
                <w:color w:val="000000"/>
                <w:sz w:val="18"/>
                <w:szCs w:val="18"/>
                <w:lang w:val="en-US" w:eastAsia="ko-KR"/>
              </w:rPr>
            </w:pPr>
            <w:r w:rsidRPr="00692F9A">
              <w:rPr>
                <w:rFonts w:ascii="Arial" w:hAnsi="Arial" w:cs="Arial"/>
                <w:b/>
                <w:bCs/>
                <w:color w:val="000000"/>
                <w:sz w:val="18"/>
                <w:szCs w:val="18"/>
                <w:lang w:val="en-US" w:eastAsia="ko-KR"/>
              </w:rPr>
              <w:t>SCS</w:t>
            </w:r>
            <w:r>
              <w:rPr>
                <w:rFonts w:ascii="Arial" w:hAnsi="Arial" w:cs="Arial"/>
                <w:b/>
                <w:bCs/>
                <w:color w:val="000000"/>
                <w:sz w:val="18"/>
                <w:szCs w:val="18"/>
                <w:lang w:val="en-US" w:eastAsia="ko-KR"/>
              </w:rPr>
              <w:t xml:space="preserve"> (kHz)</w:t>
            </w:r>
          </w:p>
        </w:tc>
        <w:tc>
          <w:tcPr>
            <w:tcW w:w="1630" w:type="dxa"/>
            <w:vAlign w:val="center"/>
          </w:tcPr>
          <w:p w14:paraId="3B1CAF3C" w14:textId="77777777" w:rsidR="004B3443" w:rsidRPr="00692F9A" w:rsidRDefault="004B3443" w:rsidP="0030453D">
            <w:pPr>
              <w:jc w:val="center"/>
              <w:rPr>
                <w:rFonts w:ascii="Arial" w:hAnsi="Arial" w:cs="Arial"/>
                <w:b/>
                <w:bCs/>
                <w:color w:val="000000"/>
                <w:sz w:val="18"/>
                <w:szCs w:val="18"/>
                <w:lang w:val="en-US" w:eastAsia="ko-KR"/>
              </w:rPr>
            </w:pPr>
            <w:r w:rsidRPr="00692F9A">
              <w:rPr>
                <w:rFonts w:ascii="Arial" w:hAnsi="Arial" w:cs="Arial"/>
                <w:b/>
                <w:bCs/>
                <w:color w:val="000000"/>
                <w:sz w:val="18"/>
                <w:szCs w:val="18"/>
                <w:lang w:val="en-US" w:eastAsia="ko-KR"/>
              </w:rPr>
              <w:t xml:space="preserve">Outer </w:t>
            </w:r>
            <w:r>
              <w:rPr>
                <w:rFonts w:ascii="Arial" w:hAnsi="Arial" w:cs="Arial"/>
                <w:b/>
                <w:bCs/>
                <w:color w:val="000000"/>
                <w:sz w:val="18"/>
                <w:szCs w:val="18"/>
                <w:lang w:val="en-US" w:eastAsia="ko-KR"/>
              </w:rPr>
              <w:t>RB Allocations</w:t>
            </w:r>
            <w:r w:rsidRPr="00692F9A">
              <w:rPr>
                <w:rFonts w:ascii="Arial" w:hAnsi="Arial" w:cs="Arial"/>
                <w:b/>
                <w:bCs/>
                <w:color w:val="000000"/>
                <w:sz w:val="18"/>
                <w:szCs w:val="18"/>
                <w:vertAlign w:val="superscript"/>
                <w:lang w:val="en-US" w:eastAsia="ko-KR"/>
              </w:rPr>
              <w:t>2</w:t>
            </w:r>
          </w:p>
        </w:tc>
        <w:tc>
          <w:tcPr>
            <w:tcW w:w="1610" w:type="dxa"/>
            <w:vAlign w:val="center"/>
          </w:tcPr>
          <w:p w14:paraId="567B6397" w14:textId="77777777" w:rsidR="004B3443" w:rsidRPr="00692F9A" w:rsidRDefault="004B3443" w:rsidP="0030453D">
            <w:pPr>
              <w:jc w:val="center"/>
              <w:rPr>
                <w:rFonts w:ascii="Arial" w:hAnsi="Arial" w:cs="Arial"/>
                <w:b/>
                <w:bCs/>
                <w:color w:val="000000"/>
                <w:sz w:val="18"/>
                <w:szCs w:val="18"/>
                <w:lang w:val="en-US" w:eastAsia="ko-KR"/>
              </w:rPr>
            </w:pPr>
            <w:r w:rsidRPr="00692F9A">
              <w:rPr>
                <w:rFonts w:ascii="Arial" w:hAnsi="Arial" w:cs="Arial"/>
                <w:b/>
                <w:bCs/>
                <w:color w:val="000000"/>
                <w:sz w:val="18"/>
                <w:szCs w:val="18"/>
                <w:lang w:val="en-US" w:eastAsia="ko-KR"/>
              </w:rPr>
              <w:t xml:space="preserve">Inner </w:t>
            </w:r>
            <w:r>
              <w:rPr>
                <w:rFonts w:ascii="Arial" w:hAnsi="Arial" w:cs="Arial"/>
                <w:b/>
                <w:bCs/>
                <w:color w:val="000000"/>
                <w:sz w:val="18"/>
                <w:szCs w:val="18"/>
                <w:lang w:val="en-US" w:eastAsia="ko-KR"/>
              </w:rPr>
              <w:t>RB Allocations</w:t>
            </w:r>
            <w:r w:rsidRPr="00692F9A">
              <w:rPr>
                <w:rFonts w:ascii="Arial" w:hAnsi="Arial" w:cs="Arial"/>
                <w:b/>
                <w:bCs/>
                <w:color w:val="000000"/>
                <w:sz w:val="18"/>
                <w:szCs w:val="18"/>
                <w:vertAlign w:val="superscript"/>
                <w:lang w:val="en-US" w:eastAsia="ko-KR"/>
              </w:rPr>
              <w:t>2</w:t>
            </w:r>
          </w:p>
        </w:tc>
        <w:tc>
          <w:tcPr>
            <w:tcW w:w="2070" w:type="dxa"/>
            <w:vAlign w:val="center"/>
          </w:tcPr>
          <w:p w14:paraId="56A88D0B" w14:textId="77777777" w:rsidR="004B3443" w:rsidRPr="00692F9A" w:rsidRDefault="004B3443" w:rsidP="0030453D">
            <w:pPr>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Channel Center RB Allocation</w:t>
            </w:r>
            <w:r w:rsidRPr="00692F9A">
              <w:rPr>
                <w:rFonts w:ascii="Arial" w:hAnsi="Arial" w:cs="Arial"/>
                <w:b/>
                <w:bCs/>
                <w:color w:val="000000"/>
                <w:sz w:val="18"/>
                <w:szCs w:val="18"/>
                <w:vertAlign w:val="superscript"/>
                <w:lang w:val="en-US" w:eastAsia="ko-KR"/>
              </w:rPr>
              <w:t>1</w:t>
            </w:r>
          </w:p>
        </w:tc>
      </w:tr>
      <w:tr w:rsidR="004B3443" w14:paraId="5F43D951" w14:textId="77777777" w:rsidTr="0030453D">
        <w:trPr>
          <w:jc w:val="center"/>
        </w:trPr>
        <w:tc>
          <w:tcPr>
            <w:tcW w:w="1795" w:type="dxa"/>
            <w:vMerge w:val="restart"/>
            <w:vAlign w:val="center"/>
          </w:tcPr>
          <w:p w14:paraId="443935B9" w14:textId="77777777" w:rsidR="004B3443" w:rsidRDefault="004B3443" w:rsidP="0030453D">
            <w:pPr>
              <w:jc w:val="center"/>
            </w:pPr>
            <w:r>
              <w:t>5860 , 5890, 5920</w:t>
            </w:r>
          </w:p>
        </w:tc>
        <w:tc>
          <w:tcPr>
            <w:tcW w:w="1578" w:type="dxa"/>
            <w:vMerge w:val="restart"/>
            <w:vAlign w:val="center"/>
          </w:tcPr>
          <w:p w14:paraId="61CEDE16" w14:textId="77777777" w:rsidR="004B3443" w:rsidRDefault="004B3443" w:rsidP="0030453D">
            <w:pPr>
              <w:jc w:val="center"/>
            </w:pPr>
            <w:r>
              <w:t>10</w:t>
            </w:r>
          </w:p>
        </w:tc>
        <w:tc>
          <w:tcPr>
            <w:tcW w:w="1032" w:type="dxa"/>
            <w:vAlign w:val="center"/>
          </w:tcPr>
          <w:p w14:paraId="582AD0B3" w14:textId="77777777" w:rsidR="004B3443" w:rsidRDefault="004B3443" w:rsidP="0030453D">
            <w:pPr>
              <w:jc w:val="center"/>
            </w:pPr>
            <w:r>
              <w:t>15, 30</w:t>
            </w:r>
          </w:p>
        </w:tc>
        <w:tc>
          <w:tcPr>
            <w:tcW w:w="1630" w:type="dxa"/>
            <w:vAlign w:val="center"/>
          </w:tcPr>
          <w:p w14:paraId="7D9553A4" w14:textId="77777777" w:rsidR="004B3443" w:rsidRDefault="004B3443" w:rsidP="0030453D">
            <w:pPr>
              <w:jc w:val="center"/>
            </w:pPr>
            <w:r w:rsidRPr="001C0CC4">
              <w:t>≤</w:t>
            </w:r>
            <w:r>
              <w:t xml:space="preserve"> 4.8</w:t>
            </w:r>
          </w:p>
        </w:tc>
        <w:tc>
          <w:tcPr>
            <w:tcW w:w="1610" w:type="dxa"/>
            <w:vAlign w:val="center"/>
          </w:tcPr>
          <w:p w14:paraId="64B6BB01" w14:textId="77777777" w:rsidR="004B3443" w:rsidRDefault="004B3443" w:rsidP="0030453D">
            <w:pPr>
              <w:jc w:val="center"/>
            </w:pPr>
            <w:r w:rsidRPr="001C0CC4">
              <w:t>≤</w:t>
            </w:r>
            <w:r>
              <w:t xml:space="preserve"> 1.6</w:t>
            </w:r>
          </w:p>
        </w:tc>
        <w:tc>
          <w:tcPr>
            <w:tcW w:w="2070" w:type="dxa"/>
            <w:vAlign w:val="center"/>
          </w:tcPr>
          <w:p w14:paraId="5130FC17" w14:textId="77777777" w:rsidR="004B3443" w:rsidRDefault="004B3443" w:rsidP="0030453D">
            <w:pPr>
              <w:jc w:val="center"/>
            </w:pPr>
            <w:r w:rsidRPr="001C0CC4">
              <w:t>≤</w:t>
            </w:r>
            <w:r>
              <w:t xml:space="preserve"> 0.5</w:t>
            </w:r>
          </w:p>
        </w:tc>
      </w:tr>
      <w:tr w:rsidR="004B3443" w14:paraId="0CB63373" w14:textId="77777777" w:rsidTr="0030453D">
        <w:trPr>
          <w:jc w:val="center"/>
        </w:trPr>
        <w:tc>
          <w:tcPr>
            <w:tcW w:w="1795" w:type="dxa"/>
            <w:vMerge/>
          </w:tcPr>
          <w:p w14:paraId="48F4E5E5" w14:textId="77777777" w:rsidR="004B3443" w:rsidRDefault="004B3443" w:rsidP="0030453D"/>
        </w:tc>
        <w:tc>
          <w:tcPr>
            <w:tcW w:w="1578" w:type="dxa"/>
            <w:vMerge/>
          </w:tcPr>
          <w:p w14:paraId="76246A7D" w14:textId="77777777" w:rsidR="004B3443" w:rsidRDefault="004B3443" w:rsidP="0030453D"/>
        </w:tc>
        <w:tc>
          <w:tcPr>
            <w:tcW w:w="1032" w:type="dxa"/>
            <w:vAlign w:val="center"/>
          </w:tcPr>
          <w:p w14:paraId="6E16379E" w14:textId="77777777" w:rsidR="004B3443" w:rsidRDefault="004B3443" w:rsidP="0030453D">
            <w:pPr>
              <w:jc w:val="center"/>
            </w:pPr>
            <w:r>
              <w:t>60</w:t>
            </w:r>
          </w:p>
        </w:tc>
        <w:tc>
          <w:tcPr>
            <w:tcW w:w="1630" w:type="dxa"/>
            <w:vAlign w:val="center"/>
          </w:tcPr>
          <w:p w14:paraId="65608C20" w14:textId="77777777" w:rsidR="004B3443" w:rsidRDefault="004B3443" w:rsidP="0030453D">
            <w:pPr>
              <w:jc w:val="center"/>
            </w:pPr>
            <w:r w:rsidRPr="001C0CC4">
              <w:t>≤</w:t>
            </w:r>
            <w:r>
              <w:t xml:space="preserve"> 5.4</w:t>
            </w:r>
          </w:p>
        </w:tc>
        <w:tc>
          <w:tcPr>
            <w:tcW w:w="1610" w:type="dxa"/>
            <w:vAlign w:val="center"/>
          </w:tcPr>
          <w:p w14:paraId="43EC9ED6" w14:textId="77777777" w:rsidR="004B3443" w:rsidRDefault="004B3443" w:rsidP="0030453D">
            <w:pPr>
              <w:jc w:val="center"/>
            </w:pPr>
            <w:proofErr w:type="spellStart"/>
            <w:r>
              <w:t>na</w:t>
            </w:r>
            <w:proofErr w:type="spellEnd"/>
          </w:p>
        </w:tc>
        <w:tc>
          <w:tcPr>
            <w:tcW w:w="2070" w:type="dxa"/>
            <w:vAlign w:val="center"/>
          </w:tcPr>
          <w:p w14:paraId="67965134" w14:textId="77777777" w:rsidR="004B3443" w:rsidRDefault="004B3443" w:rsidP="0030453D">
            <w:pPr>
              <w:jc w:val="center"/>
            </w:pPr>
            <w:proofErr w:type="spellStart"/>
            <w:r>
              <w:t>na</w:t>
            </w:r>
            <w:proofErr w:type="spellEnd"/>
          </w:p>
        </w:tc>
      </w:tr>
      <w:tr w:rsidR="004B3443" w14:paraId="5EB7FCB0" w14:textId="77777777" w:rsidTr="0030453D">
        <w:trPr>
          <w:jc w:val="center"/>
        </w:trPr>
        <w:tc>
          <w:tcPr>
            <w:tcW w:w="1795" w:type="dxa"/>
            <w:vMerge w:val="restart"/>
            <w:vAlign w:val="center"/>
          </w:tcPr>
          <w:p w14:paraId="44E08A69" w14:textId="77777777" w:rsidR="004B3443" w:rsidRDefault="004B3443" w:rsidP="0030453D">
            <w:pPr>
              <w:jc w:val="center"/>
            </w:pPr>
            <w:r>
              <w:t>5890</w:t>
            </w:r>
          </w:p>
        </w:tc>
        <w:tc>
          <w:tcPr>
            <w:tcW w:w="1578" w:type="dxa"/>
            <w:vAlign w:val="center"/>
          </w:tcPr>
          <w:p w14:paraId="752AAA7E" w14:textId="77777777" w:rsidR="004B3443" w:rsidRDefault="004B3443" w:rsidP="0030453D">
            <w:pPr>
              <w:jc w:val="center"/>
            </w:pPr>
            <w:r>
              <w:t>20</w:t>
            </w:r>
          </w:p>
        </w:tc>
        <w:tc>
          <w:tcPr>
            <w:tcW w:w="1032" w:type="dxa"/>
            <w:vAlign w:val="center"/>
          </w:tcPr>
          <w:p w14:paraId="00DBA780" w14:textId="77777777" w:rsidR="004B3443" w:rsidRDefault="004B3443" w:rsidP="0030453D">
            <w:pPr>
              <w:jc w:val="center"/>
            </w:pPr>
            <w:r>
              <w:t>15, 30, 60</w:t>
            </w:r>
          </w:p>
        </w:tc>
        <w:tc>
          <w:tcPr>
            <w:tcW w:w="1630" w:type="dxa"/>
            <w:vMerge w:val="restart"/>
            <w:vAlign w:val="center"/>
          </w:tcPr>
          <w:p w14:paraId="05B59991" w14:textId="77777777" w:rsidR="004B3443" w:rsidRDefault="004B3443" w:rsidP="0030453D">
            <w:pPr>
              <w:jc w:val="center"/>
            </w:pPr>
            <w:r w:rsidRPr="001C0CC4">
              <w:t>≤</w:t>
            </w:r>
            <w:r>
              <w:t xml:space="preserve"> 5</w:t>
            </w:r>
          </w:p>
        </w:tc>
        <w:tc>
          <w:tcPr>
            <w:tcW w:w="1610" w:type="dxa"/>
            <w:vAlign w:val="center"/>
          </w:tcPr>
          <w:p w14:paraId="22D10EC5" w14:textId="77777777" w:rsidR="004B3443" w:rsidRDefault="004B3443" w:rsidP="0030453D">
            <w:pPr>
              <w:jc w:val="center"/>
            </w:pPr>
            <w:r w:rsidRPr="001C0CC4">
              <w:t>≤</w:t>
            </w:r>
            <w:r>
              <w:t xml:space="preserve"> 1.6</w:t>
            </w:r>
          </w:p>
        </w:tc>
        <w:tc>
          <w:tcPr>
            <w:tcW w:w="2070" w:type="dxa"/>
            <w:vAlign w:val="center"/>
          </w:tcPr>
          <w:p w14:paraId="4930584A" w14:textId="77777777" w:rsidR="004B3443" w:rsidRDefault="004B3443" w:rsidP="0030453D">
            <w:pPr>
              <w:jc w:val="center"/>
            </w:pPr>
            <w:r w:rsidRPr="001C0CC4">
              <w:t>≤</w:t>
            </w:r>
            <w:r>
              <w:t xml:space="preserve"> 0.5</w:t>
            </w:r>
          </w:p>
        </w:tc>
      </w:tr>
      <w:tr w:rsidR="004B3443" w14:paraId="039E7F84" w14:textId="77777777" w:rsidTr="0030453D">
        <w:trPr>
          <w:jc w:val="center"/>
        </w:trPr>
        <w:tc>
          <w:tcPr>
            <w:tcW w:w="1795" w:type="dxa"/>
            <w:vMerge/>
          </w:tcPr>
          <w:p w14:paraId="5365E060" w14:textId="77777777" w:rsidR="004B3443" w:rsidRDefault="004B3443" w:rsidP="0030453D"/>
        </w:tc>
        <w:tc>
          <w:tcPr>
            <w:tcW w:w="1578" w:type="dxa"/>
            <w:vMerge w:val="restart"/>
            <w:vAlign w:val="center"/>
          </w:tcPr>
          <w:p w14:paraId="065DA70F" w14:textId="77777777" w:rsidR="004B3443" w:rsidRDefault="004B3443" w:rsidP="0030453D">
            <w:pPr>
              <w:jc w:val="center"/>
            </w:pPr>
            <w:r>
              <w:t>30</w:t>
            </w:r>
          </w:p>
        </w:tc>
        <w:tc>
          <w:tcPr>
            <w:tcW w:w="1032" w:type="dxa"/>
            <w:vAlign w:val="center"/>
          </w:tcPr>
          <w:p w14:paraId="51DE984E" w14:textId="77777777" w:rsidR="004B3443" w:rsidRDefault="004B3443" w:rsidP="0030453D">
            <w:pPr>
              <w:jc w:val="center"/>
            </w:pPr>
            <w:r>
              <w:t>15, 30</w:t>
            </w:r>
          </w:p>
        </w:tc>
        <w:tc>
          <w:tcPr>
            <w:tcW w:w="1630" w:type="dxa"/>
            <w:vMerge/>
            <w:vAlign w:val="center"/>
          </w:tcPr>
          <w:p w14:paraId="6385C878" w14:textId="77777777" w:rsidR="004B3443" w:rsidRDefault="004B3443" w:rsidP="0030453D">
            <w:pPr>
              <w:jc w:val="center"/>
            </w:pPr>
          </w:p>
        </w:tc>
        <w:tc>
          <w:tcPr>
            <w:tcW w:w="1610" w:type="dxa"/>
            <w:vAlign w:val="center"/>
          </w:tcPr>
          <w:p w14:paraId="1E687F29" w14:textId="77777777" w:rsidR="004B3443" w:rsidRDefault="004B3443" w:rsidP="0030453D">
            <w:pPr>
              <w:jc w:val="center"/>
            </w:pPr>
            <w:r w:rsidRPr="001C0CC4">
              <w:t>≤</w:t>
            </w:r>
            <w:r>
              <w:t xml:space="preserve"> 1.6</w:t>
            </w:r>
          </w:p>
        </w:tc>
        <w:tc>
          <w:tcPr>
            <w:tcW w:w="2070" w:type="dxa"/>
            <w:vAlign w:val="center"/>
          </w:tcPr>
          <w:p w14:paraId="29E2FA06" w14:textId="77777777" w:rsidR="004B3443" w:rsidRDefault="004B3443" w:rsidP="0030453D">
            <w:pPr>
              <w:jc w:val="center"/>
            </w:pPr>
            <w:r>
              <w:t>0</w:t>
            </w:r>
          </w:p>
        </w:tc>
      </w:tr>
      <w:tr w:rsidR="004B3443" w14:paraId="05A3898D" w14:textId="77777777" w:rsidTr="0030453D">
        <w:trPr>
          <w:jc w:val="center"/>
        </w:trPr>
        <w:tc>
          <w:tcPr>
            <w:tcW w:w="1795" w:type="dxa"/>
            <w:vMerge/>
          </w:tcPr>
          <w:p w14:paraId="728E9B6E" w14:textId="77777777" w:rsidR="004B3443" w:rsidRDefault="004B3443" w:rsidP="0030453D"/>
        </w:tc>
        <w:tc>
          <w:tcPr>
            <w:tcW w:w="1578" w:type="dxa"/>
            <w:vMerge/>
          </w:tcPr>
          <w:p w14:paraId="63EDB8CE" w14:textId="77777777" w:rsidR="004B3443" w:rsidRDefault="004B3443" w:rsidP="0030453D"/>
        </w:tc>
        <w:tc>
          <w:tcPr>
            <w:tcW w:w="1032" w:type="dxa"/>
            <w:vAlign w:val="center"/>
          </w:tcPr>
          <w:p w14:paraId="31D79BC4" w14:textId="77777777" w:rsidR="004B3443" w:rsidRDefault="004B3443" w:rsidP="0030453D">
            <w:pPr>
              <w:jc w:val="center"/>
            </w:pPr>
            <w:r>
              <w:t>60</w:t>
            </w:r>
          </w:p>
        </w:tc>
        <w:tc>
          <w:tcPr>
            <w:tcW w:w="1630" w:type="dxa"/>
            <w:vMerge/>
            <w:vAlign w:val="center"/>
          </w:tcPr>
          <w:p w14:paraId="377F7B61" w14:textId="77777777" w:rsidR="004B3443" w:rsidRDefault="004B3443" w:rsidP="0030453D">
            <w:pPr>
              <w:jc w:val="center"/>
            </w:pPr>
          </w:p>
        </w:tc>
        <w:tc>
          <w:tcPr>
            <w:tcW w:w="1610" w:type="dxa"/>
            <w:vAlign w:val="center"/>
          </w:tcPr>
          <w:p w14:paraId="30AD1586" w14:textId="77777777" w:rsidR="004B3443" w:rsidRDefault="004B3443" w:rsidP="0030453D">
            <w:pPr>
              <w:jc w:val="center"/>
            </w:pPr>
            <w:r w:rsidRPr="001C0CC4">
              <w:t>≤</w:t>
            </w:r>
            <w:r>
              <w:t xml:space="preserve"> 2</w:t>
            </w:r>
          </w:p>
        </w:tc>
        <w:tc>
          <w:tcPr>
            <w:tcW w:w="2070" w:type="dxa"/>
            <w:vAlign w:val="center"/>
          </w:tcPr>
          <w:p w14:paraId="7B1F94FC" w14:textId="77777777" w:rsidR="004B3443" w:rsidRDefault="004B3443" w:rsidP="0030453D">
            <w:pPr>
              <w:jc w:val="center"/>
            </w:pPr>
            <w:r w:rsidRPr="001C0CC4">
              <w:t>≤</w:t>
            </w:r>
            <w:r>
              <w:t xml:space="preserve"> 0.5</w:t>
            </w:r>
          </w:p>
        </w:tc>
      </w:tr>
      <w:tr w:rsidR="004B3443" w14:paraId="790D40AA" w14:textId="77777777" w:rsidTr="0030453D">
        <w:trPr>
          <w:jc w:val="center"/>
        </w:trPr>
        <w:tc>
          <w:tcPr>
            <w:tcW w:w="1795" w:type="dxa"/>
            <w:vMerge/>
          </w:tcPr>
          <w:p w14:paraId="6DE09F64" w14:textId="77777777" w:rsidR="004B3443" w:rsidRDefault="004B3443" w:rsidP="0030453D"/>
        </w:tc>
        <w:tc>
          <w:tcPr>
            <w:tcW w:w="1578" w:type="dxa"/>
            <w:vMerge w:val="restart"/>
            <w:vAlign w:val="center"/>
          </w:tcPr>
          <w:p w14:paraId="5D4FAFDE" w14:textId="77777777" w:rsidR="004B3443" w:rsidRDefault="004B3443" w:rsidP="0030453D">
            <w:pPr>
              <w:jc w:val="center"/>
            </w:pPr>
            <w:r>
              <w:t>40</w:t>
            </w:r>
          </w:p>
        </w:tc>
        <w:tc>
          <w:tcPr>
            <w:tcW w:w="1032" w:type="dxa"/>
            <w:vAlign w:val="center"/>
          </w:tcPr>
          <w:p w14:paraId="551AD142" w14:textId="77777777" w:rsidR="004B3443" w:rsidRDefault="004B3443" w:rsidP="0030453D">
            <w:pPr>
              <w:jc w:val="center"/>
            </w:pPr>
            <w:r>
              <w:t>15, 30, 60</w:t>
            </w:r>
          </w:p>
        </w:tc>
        <w:tc>
          <w:tcPr>
            <w:tcW w:w="1630" w:type="dxa"/>
            <w:vMerge w:val="restart"/>
            <w:vAlign w:val="center"/>
          </w:tcPr>
          <w:p w14:paraId="00DAA341" w14:textId="77777777" w:rsidR="004B3443" w:rsidRDefault="004B3443" w:rsidP="0030453D">
            <w:pPr>
              <w:jc w:val="center"/>
            </w:pPr>
            <w:r w:rsidRPr="001C0CC4">
              <w:t>≤</w:t>
            </w:r>
            <w:r>
              <w:t xml:space="preserve"> 5.5</w:t>
            </w:r>
          </w:p>
        </w:tc>
        <w:tc>
          <w:tcPr>
            <w:tcW w:w="1610" w:type="dxa"/>
            <w:vAlign w:val="center"/>
          </w:tcPr>
          <w:p w14:paraId="5EB592A8" w14:textId="77777777" w:rsidR="004B3443" w:rsidRDefault="004B3443" w:rsidP="0030453D">
            <w:pPr>
              <w:jc w:val="center"/>
            </w:pPr>
            <w:r w:rsidRPr="001C0CC4">
              <w:t>≤</w:t>
            </w:r>
            <w:r>
              <w:t xml:space="preserve"> 2</w:t>
            </w:r>
          </w:p>
        </w:tc>
        <w:tc>
          <w:tcPr>
            <w:tcW w:w="2070" w:type="dxa"/>
            <w:vMerge w:val="restart"/>
            <w:vAlign w:val="center"/>
          </w:tcPr>
          <w:p w14:paraId="76C83103" w14:textId="77777777" w:rsidR="004B3443" w:rsidRDefault="004B3443" w:rsidP="0030453D">
            <w:pPr>
              <w:jc w:val="center"/>
            </w:pPr>
            <w:r>
              <w:t>0</w:t>
            </w:r>
          </w:p>
        </w:tc>
      </w:tr>
      <w:tr w:rsidR="004B3443" w14:paraId="47123C14" w14:textId="77777777" w:rsidTr="0030453D">
        <w:trPr>
          <w:jc w:val="center"/>
        </w:trPr>
        <w:tc>
          <w:tcPr>
            <w:tcW w:w="1795" w:type="dxa"/>
            <w:vMerge/>
          </w:tcPr>
          <w:p w14:paraId="0C76AE46" w14:textId="77777777" w:rsidR="004B3443" w:rsidRDefault="004B3443" w:rsidP="0030453D"/>
        </w:tc>
        <w:tc>
          <w:tcPr>
            <w:tcW w:w="1578" w:type="dxa"/>
            <w:vMerge/>
          </w:tcPr>
          <w:p w14:paraId="4008784A" w14:textId="77777777" w:rsidR="004B3443" w:rsidRDefault="004B3443" w:rsidP="0030453D"/>
        </w:tc>
        <w:tc>
          <w:tcPr>
            <w:tcW w:w="1032" w:type="dxa"/>
            <w:vAlign w:val="center"/>
          </w:tcPr>
          <w:p w14:paraId="1FFB85F4" w14:textId="77777777" w:rsidR="004B3443" w:rsidRDefault="004B3443" w:rsidP="0030453D">
            <w:pPr>
              <w:jc w:val="center"/>
            </w:pPr>
            <w:r>
              <w:t>60</w:t>
            </w:r>
          </w:p>
        </w:tc>
        <w:tc>
          <w:tcPr>
            <w:tcW w:w="1630" w:type="dxa"/>
            <w:vMerge/>
            <w:vAlign w:val="center"/>
          </w:tcPr>
          <w:p w14:paraId="0F4E97AB" w14:textId="77777777" w:rsidR="004B3443" w:rsidRDefault="004B3443" w:rsidP="0030453D">
            <w:pPr>
              <w:jc w:val="center"/>
            </w:pPr>
          </w:p>
        </w:tc>
        <w:tc>
          <w:tcPr>
            <w:tcW w:w="1610" w:type="dxa"/>
            <w:vAlign w:val="center"/>
          </w:tcPr>
          <w:p w14:paraId="551D2D2C" w14:textId="77777777" w:rsidR="004B3443" w:rsidRDefault="004B3443" w:rsidP="0030453D">
            <w:pPr>
              <w:jc w:val="center"/>
            </w:pPr>
            <w:r w:rsidRPr="001C0CC4">
              <w:t>≤</w:t>
            </w:r>
            <w:r>
              <w:t xml:space="preserve"> 2.3</w:t>
            </w:r>
          </w:p>
        </w:tc>
        <w:tc>
          <w:tcPr>
            <w:tcW w:w="2070" w:type="dxa"/>
            <w:vMerge/>
            <w:vAlign w:val="center"/>
          </w:tcPr>
          <w:p w14:paraId="5B5AD7B6" w14:textId="77777777" w:rsidR="004B3443" w:rsidRDefault="004B3443" w:rsidP="0030453D">
            <w:pPr>
              <w:jc w:val="center"/>
            </w:pPr>
          </w:p>
        </w:tc>
      </w:tr>
      <w:tr w:rsidR="004B3443" w14:paraId="3CFF7D6D" w14:textId="77777777" w:rsidTr="0030453D">
        <w:trPr>
          <w:jc w:val="center"/>
        </w:trPr>
        <w:tc>
          <w:tcPr>
            <w:tcW w:w="9715" w:type="dxa"/>
            <w:gridSpan w:val="6"/>
          </w:tcPr>
          <w:p w14:paraId="2197B8BD" w14:textId="77777777" w:rsidR="004B3443" w:rsidRDefault="004B3443" w:rsidP="0030453D">
            <w:r>
              <w:t xml:space="preserve">NOTE 1: Channel </w:t>
            </w:r>
            <w:proofErr w:type="spellStart"/>
            <w:r>
              <w:t>center</w:t>
            </w:r>
            <w:proofErr w:type="spellEnd"/>
            <w:r>
              <w:t xml:space="preserve"> RB placement designates the signal to be placed at the </w:t>
            </w:r>
            <w:proofErr w:type="spellStart"/>
            <w:r>
              <w:t>center</w:t>
            </w:r>
            <w:proofErr w:type="spellEnd"/>
            <w:r>
              <w:t xml:space="preserve"> of the band, it can take advantage of the lowest possible MPR.</w:t>
            </w:r>
          </w:p>
          <w:p w14:paraId="5496EC99" w14:textId="77777777" w:rsidR="004B3443" w:rsidRDefault="004B3443" w:rsidP="0030453D">
            <w:r>
              <w:t>NOTE 2: Inner and Outer RB allocations are defined in section 6.2.2.</w:t>
            </w:r>
          </w:p>
        </w:tc>
      </w:tr>
    </w:tbl>
    <w:p w14:paraId="16058D08" w14:textId="6E00229A" w:rsidR="001C3542" w:rsidRDefault="001C3542" w:rsidP="00AD4B20"/>
    <w:p w14:paraId="72616EC2" w14:textId="740E8CF3" w:rsidR="00FB056C" w:rsidRDefault="00FB056C" w:rsidP="00FB056C">
      <w:pPr>
        <w:jc w:val="center"/>
      </w:pPr>
      <w:r>
        <w:t xml:space="preserve">Table 1 – </w:t>
      </w:r>
      <w:r w:rsidR="00CF0A38">
        <w:t>PSBCH</w:t>
      </w:r>
      <w:r w:rsidR="009043BE">
        <w:t xml:space="preserve"> PSSS SSSS</w:t>
      </w:r>
      <w:r>
        <w:t xml:space="preserve"> MPR requirements</w:t>
      </w:r>
    </w:p>
    <w:p w14:paraId="4B3E089B" w14:textId="4361BAA4" w:rsidR="00DE0F10" w:rsidRDefault="00E837B1" w:rsidP="00E837B1">
      <w:r>
        <w:lastRenderedPageBreak/>
        <w:t xml:space="preserve">In the above table the </w:t>
      </w:r>
      <w:r w:rsidR="0041563B">
        <w:t>channel</w:t>
      </w:r>
      <w:r>
        <w:t xml:space="preserve"> centre RB </w:t>
      </w:r>
      <w:r w:rsidR="0041563B">
        <w:t>allocation</w:t>
      </w:r>
      <w:r>
        <w:t xml:space="preserve"> designates the signal placed at the centre of the band where the MPR is the smallest. </w:t>
      </w:r>
      <w:r w:rsidR="00601528">
        <w:t xml:space="preserve">If the signal can be placed here then it can take advantage of the lowest MPR possible. </w:t>
      </w:r>
      <w:r w:rsidR="000E3896">
        <w:t>The outer and inner RB allocations are defined in section 6.2.2 in TS38.101-1.</w:t>
      </w:r>
    </w:p>
    <w:p w14:paraId="3EECD595" w14:textId="5A128654" w:rsidR="009043BE" w:rsidRDefault="00DE0F10" w:rsidP="009043BE">
      <w:r>
        <w:t>The AMPR results for ETSI (</w:t>
      </w:r>
      <w:proofErr w:type="spellStart"/>
      <w:r w:rsidR="0041563B">
        <w:t>NS_</w:t>
      </w:r>
      <w:r>
        <w:t>Ne</w:t>
      </w:r>
      <w:r w:rsidR="0041563B">
        <w:t>w</w:t>
      </w:r>
      <w:proofErr w:type="spellEnd"/>
      <w:r>
        <w:t>) and ETSI with c</w:t>
      </w:r>
      <w:r w:rsidR="009043BE">
        <w:t>oexistence  (NS_33) are given below:</w:t>
      </w:r>
    </w:p>
    <w:p w14:paraId="443F2030" w14:textId="77777777" w:rsidR="009043BE" w:rsidRDefault="009043BE" w:rsidP="00DE0F10"/>
    <w:tbl>
      <w:tblPr>
        <w:tblStyle w:val="TableGrid4"/>
        <w:tblW w:w="0" w:type="auto"/>
        <w:jc w:val="center"/>
        <w:tblLook w:val="04A0" w:firstRow="1" w:lastRow="0" w:firstColumn="1" w:lastColumn="0" w:noHBand="0" w:noVBand="1"/>
      </w:tblPr>
      <w:tblGrid>
        <w:gridCol w:w="2378"/>
        <w:gridCol w:w="1399"/>
        <w:gridCol w:w="1533"/>
        <w:gridCol w:w="1530"/>
      </w:tblGrid>
      <w:tr w:rsidR="009043BE" w:rsidRPr="009043BE" w14:paraId="7C56DE4F" w14:textId="77777777" w:rsidTr="006F3882">
        <w:trPr>
          <w:jc w:val="center"/>
        </w:trPr>
        <w:tc>
          <w:tcPr>
            <w:tcW w:w="2378" w:type="dxa"/>
          </w:tcPr>
          <w:p w14:paraId="44C2B76A" w14:textId="77777777" w:rsidR="009043BE" w:rsidRPr="009043BE" w:rsidRDefault="009043BE" w:rsidP="009043BE">
            <w:pPr>
              <w:spacing w:after="0"/>
              <w:jc w:val="center"/>
            </w:pPr>
            <w:r w:rsidRPr="009043BE">
              <w:rPr>
                <w:b/>
                <w:bCs/>
                <w:sz w:val="18"/>
              </w:rPr>
              <w:t>Carrier Frequency (MHz)</w:t>
            </w:r>
          </w:p>
        </w:tc>
        <w:tc>
          <w:tcPr>
            <w:tcW w:w="1399" w:type="dxa"/>
          </w:tcPr>
          <w:p w14:paraId="7D033F83" w14:textId="77777777" w:rsidR="009043BE" w:rsidRPr="009043BE" w:rsidRDefault="009043BE" w:rsidP="009043BE">
            <w:pPr>
              <w:jc w:val="center"/>
              <w:rPr>
                <w:b/>
                <w:sz w:val="18"/>
                <w:szCs w:val="18"/>
              </w:rPr>
            </w:pPr>
            <w:proofErr w:type="spellStart"/>
            <w:r w:rsidRPr="009043BE">
              <w:rPr>
                <w:b/>
                <w:sz w:val="18"/>
                <w:szCs w:val="18"/>
              </w:rPr>
              <w:t>RB</w:t>
            </w:r>
            <w:r w:rsidRPr="009043BE">
              <w:rPr>
                <w:b/>
                <w:sz w:val="18"/>
                <w:szCs w:val="18"/>
                <w:vertAlign w:val="subscript"/>
              </w:rPr>
              <w:t>Start</w:t>
            </w:r>
            <w:proofErr w:type="spellEnd"/>
          </w:p>
        </w:tc>
        <w:tc>
          <w:tcPr>
            <w:tcW w:w="1533" w:type="dxa"/>
          </w:tcPr>
          <w:p w14:paraId="00A874E9" w14:textId="77777777" w:rsidR="009043BE" w:rsidRPr="009043BE" w:rsidRDefault="009043BE" w:rsidP="009043BE">
            <w:pPr>
              <w:jc w:val="center"/>
              <w:rPr>
                <w:b/>
                <w:sz w:val="18"/>
                <w:szCs w:val="18"/>
              </w:rPr>
            </w:pPr>
            <w:r w:rsidRPr="009043BE">
              <w:rPr>
                <w:b/>
                <w:sz w:val="18"/>
                <w:szCs w:val="18"/>
              </w:rPr>
              <w:t>A-</w:t>
            </w:r>
            <w:proofErr w:type="spellStart"/>
            <w:r w:rsidRPr="009043BE">
              <w:rPr>
                <w:b/>
                <w:sz w:val="18"/>
                <w:szCs w:val="18"/>
              </w:rPr>
              <w:t>MPR</w:t>
            </w:r>
            <w:r w:rsidRPr="009043BE">
              <w:rPr>
                <w:b/>
                <w:sz w:val="18"/>
                <w:szCs w:val="18"/>
                <w:vertAlign w:val="subscript"/>
              </w:rPr>
              <w:t>Base</w:t>
            </w:r>
            <w:proofErr w:type="spellEnd"/>
            <w:r w:rsidRPr="009043BE">
              <w:rPr>
                <w:b/>
                <w:sz w:val="18"/>
                <w:szCs w:val="18"/>
              </w:rPr>
              <w:t xml:space="preserve"> (dB)</w:t>
            </w:r>
          </w:p>
        </w:tc>
        <w:tc>
          <w:tcPr>
            <w:tcW w:w="1530" w:type="dxa"/>
          </w:tcPr>
          <w:p w14:paraId="5999CCE9" w14:textId="77777777" w:rsidR="009043BE" w:rsidRPr="009043BE" w:rsidRDefault="009043BE" w:rsidP="009043BE">
            <w:pPr>
              <w:jc w:val="center"/>
              <w:rPr>
                <w:b/>
                <w:sz w:val="18"/>
                <w:szCs w:val="18"/>
              </w:rPr>
            </w:pPr>
            <w:proofErr w:type="spellStart"/>
            <w:r w:rsidRPr="009043BE">
              <w:rPr>
                <w:b/>
                <w:sz w:val="18"/>
                <w:szCs w:val="18"/>
              </w:rPr>
              <w:t>AMPR</w:t>
            </w:r>
            <w:r w:rsidRPr="009043BE">
              <w:rPr>
                <w:b/>
                <w:sz w:val="18"/>
                <w:szCs w:val="18"/>
                <w:vertAlign w:val="subscript"/>
              </w:rPr>
              <w:t>Step</w:t>
            </w:r>
            <w:proofErr w:type="spellEnd"/>
            <w:r w:rsidRPr="009043BE">
              <w:rPr>
                <w:b/>
                <w:sz w:val="18"/>
                <w:szCs w:val="18"/>
              </w:rPr>
              <w:t xml:space="preserve"> (dB)</w:t>
            </w:r>
          </w:p>
        </w:tc>
      </w:tr>
      <w:tr w:rsidR="009043BE" w:rsidRPr="009043BE" w14:paraId="20109B62" w14:textId="77777777" w:rsidTr="006F3882">
        <w:trPr>
          <w:jc w:val="center"/>
        </w:trPr>
        <w:tc>
          <w:tcPr>
            <w:tcW w:w="2378" w:type="dxa"/>
            <w:vMerge w:val="restart"/>
            <w:vAlign w:val="center"/>
          </w:tcPr>
          <w:p w14:paraId="2B9B75EF" w14:textId="77777777" w:rsidR="009043BE" w:rsidRPr="009043BE" w:rsidRDefault="009043BE" w:rsidP="009043BE">
            <w:pPr>
              <w:jc w:val="center"/>
            </w:pPr>
            <w:r w:rsidRPr="009043BE">
              <w:t>5860</w:t>
            </w:r>
            <w:r w:rsidRPr="009043BE">
              <w:rPr>
                <w:vertAlign w:val="superscript"/>
              </w:rPr>
              <w:t>1</w:t>
            </w:r>
          </w:p>
        </w:tc>
        <w:tc>
          <w:tcPr>
            <w:tcW w:w="1399" w:type="dxa"/>
          </w:tcPr>
          <w:p w14:paraId="060827C5" w14:textId="77777777" w:rsidR="009043BE" w:rsidRPr="009043BE" w:rsidRDefault="009043BE" w:rsidP="009043BE">
            <w:pPr>
              <w:jc w:val="center"/>
            </w:pPr>
            <w:r w:rsidRPr="009043BE">
              <w:t>≤1</w:t>
            </w:r>
          </w:p>
        </w:tc>
        <w:tc>
          <w:tcPr>
            <w:tcW w:w="1533" w:type="dxa"/>
          </w:tcPr>
          <w:p w14:paraId="01EA7129" w14:textId="77777777" w:rsidR="009043BE" w:rsidRPr="009043BE" w:rsidRDefault="009043BE" w:rsidP="009043BE">
            <w:pPr>
              <w:jc w:val="center"/>
              <w:rPr>
                <w:bCs/>
              </w:rPr>
            </w:pPr>
            <w:r w:rsidRPr="009043BE">
              <w:rPr>
                <w:bCs/>
              </w:rPr>
              <w:t xml:space="preserve">≤ </w:t>
            </w:r>
            <w:r w:rsidRPr="009043BE">
              <w:t>25</w:t>
            </w:r>
          </w:p>
        </w:tc>
        <w:tc>
          <w:tcPr>
            <w:tcW w:w="1530" w:type="dxa"/>
            <w:vMerge w:val="restart"/>
            <w:vAlign w:val="center"/>
          </w:tcPr>
          <w:p w14:paraId="1A03D50A" w14:textId="77777777" w:rsidR="009043BE" w:rsidRPr="009043BE" w:rsidRDefault="009043BE" w:rsidP="009043BE">
            <w:pPr>
              <w:jc w:val="center"/>
            </w:pPr>
            <w:r w:rsidRPr="009043BE">
              <w:t>TBD</w:t>
            </w:r>
          </w:p>
        </w:tc>
      </w:tr>
      <w:tr w:rsidR="009043BE" w:rsidRPr="009043BE" w14:paraId="62234322" w14:textId="77777777" w:rsidTr="006F3882">
        <w:trPr>
          <w:jc w:val="center"/>
        </w:trPr>
        <w:tc>
          <w:tcPr>
            <w:tcW w:w="2378" w:type="dxa"/>
            <w:vMerge/>
            <w:vAlign w:val="center"/>
          </w:tcPr>
          <w:p w14:paraId="3825B24E" w14:textId="77777777" w:rsidR="009043BE" w:rsidRPr="009043BE" w:rsidRDefault="009043BE" w:rsidP="009043BE">
            <w:pPr>
              <w:jc w:val="center"/>
            </w:pPr>
          </w:p>
        </w:tc>
        <w:tc>
          <w:tcPr>
            <w:tcW w:w="1399" w:type="dxa"/>
          </w:tcPr>
          <w:p w14:paraId="19361A8D" w14:textId="77777777" w:rsidR="009043BE" w:rsidRPr="009043BE" w:rsidRDefault="009043BE" w:rsidP="009043BE">
            <w:pPr>
              <w:jc w:val="center"/>
            </w:pPr>
            <w:r w:rsidRPr="009043BE">
              <w:t>&gt;1 and ≤3</w:t>
            </w:r>
          </w:p>
        </w:tc>
        <w:tc>
          <w:tcPr>
            <w:tcW w:w="1533" w:type="dxa"/>
          </w:tcPr>
          <w:p w14:paraId="4BA56040" w14:textId="77777777" w:rsidR="009043BE" w:rsidRPr="009043BE" w:rsidRDefault="009043BE" w:rsidP="009043BE">
            <w:pPr>
              <w:jc w:val="center"/>
              <w:rPr>
                <w:bCs/>
              </w:rPr>
            </w:pPr>
            <w:r w:rsidRPr="009043BE">
              <w:rPr>
                <w:bCs/>
              </w:rPr>
              <w:t xml:space="preserve">≤ </w:t>
            </w:r>
            <w:r w:rsidRPr="009043BE">
              <w:t>25</w:t>
            </w:r>
          </w:p>
        </w:tc>
        <w:tc>
          <w:tcPr>
            <w:tcW w:w="1530" w:type="dxa"/>
            <w:vMerge/>
            <w:vAlign w:val="center"/>
          </w:tcPr>
          <w:p w14:paraId="226A469A" w14:textId="77777777" w:rsidR="009043BE" w:rsidRPr="009043BE" w:rsidRDefault="009043BE" w:rsidP="009043BE">
            <w:pPr>
              <w:jc w:val="center"/>
            </w:pPr>
          </w:p>
        </w:tc>
      </w:tr>
      <w:tr w:rsidR="009043BE" w:rsidRPr="009043BE" w14:paraId="0FB18DDF" w14:textId="77777777" w:rsidTr="006F3882">
        <w:trPr>
          <w:jc w:val="center"/>
        </w:trPr>
        <w:tc>
          <w:tcPr>
            <w:tcW w:w="2378" w:type="dxa"/>
            <w:vMerge/>
            <w:vAlign w:val="center"/>
          </w:tcPr>
          <w:p w14:paraId="7DD34A3C" w14:textId="77777777" w:rsidR="009043BE" w:rsidRPr="009043BE" w:rsidRDefault="009043BE" w:rsidP="009043BE">
            <w:pPr>
              <w:jc w:val="center"/>
            </w:pPr>
          </w:p>
        </w:tc>
        <w:tc>
          <w:tcPr>
            <w:tcW w:w="1399" w:type="dxa"/>
          </w:tcPr>
          <w:p w14:paraId="2DD3ECAA" w14:textId="77777777" w:rsidR="009043BE" w:rsidRPr="009043BE" w:rsidRDefault="009043BE" w:rsidP="009043BE">
            <w:pPr>
              <w:jc w:val="center"/>
            </w:pPr>
            <w:r w:rsidRPr="009043BE">
              <w:t>&gt;3 and ≤17</w:t>
            </w:r>
          </w:p>
        </w:tc>
        <w:tc>
          <w:tcPr>
            <w:tcW w:w="1533" w:type="dxa"/>
          </w:tcPr>
          <w:p w14:paraId="362AFBD1" w14:textId="77777777" w:rsidR="009043BE" w:rsidRPr="009043BE" w:rsidRDefault="009043BE" w:rsidP="009043BE">
            <w:pPr>
              <w:jc w:val="center"/>
              <w:rPr>
                <w:bCs/>
              </w:rPr>
            </w:pPr>
            <w:r w:rsidRPr="009043BE">
              <w:rPr>
                <w:bCs/>
              </w:rPr>
              <w:t xml:space="preserve">≤ </w:t>
            </w:r>
            <w:r w:rsidRPr="009043BE">
              <w:t>17</w:t>
            </w:r>
          </w:p>
        </w:tc>
        <w:tc>
          <w:tcPr>
            <w:tcW w:w="1530" w:type="dxa"/>
            <w:vMerge/>
            <w:vAlign w:val="center"/>
          </w:tcPr>
          <w:p w14:paraId="2A0B5466" w14:textId="77777777" w:rsidR="009043BE" w:rsidRPr="009043BE" w:rsidRDefault="009043BE" w:rsidP="009043BE">
            <w:pPr>
              <w:jc w:val="center"/>
            </w:pPr>
          </w:p>
        </w:tc>
      </w:tr>
      <w:tr w:rsidR="009043BE" w:rsidRPr="009043BE" w14:paraId="7AA41812" w14:textId="77777777" w:rsidTr="006F3882">
        <w:trPr>
          <w:jc w:val="center"/>
        </w:trPr>
        <w:tc>
          <w:tcPr>
            <w:tcW w:w="2378" w:type="dxa"/>
            <w:vMerge/>
            <w:vAlign w:val="center"/>
          </w:tcPr>
          <w:p w14:paraId="299C5C0F" w14:textId="77777777" w:rsidR="009043BE" w:rsidRPr="009043BE" w:rsidRDefault="009043BE" w:rsidP="009043BE">
            <w:pPr>
              <w:jc w:val="center"/>
            </w:pPr>
          </w:p>
        </w:tc>
        <w:tc>
          <w:tcPr>
            <w:tcW w:w="1399" w:type="dxa"/>
          </w:tcPr>
          <w:p w14:paraId="6E848031" w14:textId="77777777" w:rsidR="009043BE" w:rsidRPr="009043BE" w:rsidRDefault="009043BE" w:rsidP="009043BE">
            <w:pPr>
              <w:jc w:val="center"/>
            </w:pPr>
            <w:r w:rsidRPr="009043BE">
              <w:t>&gt;17 and ≤18</w:t>
            </w:r>
          </w:p>
        </w:tc>
        <w:tc>
          <w:tcPr>
            <w:tcW w:w="1533" w:type="dxa"/>
          </w:tcPr>
          <w:p w14:paraId="6C36C259" w14:textId="77777777" w:rsidR="009043BE" w:rsidRPr="009043BE" w:rsidRDefault="009043BE" w:rsidP="009043BE">
            <w:pPr>
              <w:jc w:val="center"/>
              <w:rPr>
                <w:bCs/>
              </w:rPr>
            </w:pPr>
            <w:r w:rsidRPr="009043BE">
              <w:rPr>
                <w:bCs/>
              </w:rPr>
              <w:t xml:space="preserve">≤ </w:t>
            </w:r>
            <w:r w:rsidRPr="009043BE">
              <w:t>11</w:t>
            </w:r>
          </w:p>
        </w:tc>
        <w:tc>
          <w:tcPr>
            <w:tcW w:w="1530" w:type="dxa"/>
            <w:vMerge/>
            <w:vAlign w:val="center"/>
          </w:tcPr>
          <w:p w14:paraId="0BCAB590" w14:textId="77777777" w:rsidR="009043BE" w:rsidRPr="009043BE" w:rsidRDefault="009043BE" w:rsidP="009043BE">
            <w:pPr>
              <w:jc w:val="center"/>
            </w:pPr>
          </w:p>
        </w:tc>
      </w:tr>
      <w:tr w:rsidR="009043BE" w:rsidRPr="009043BE" w14:paraId="590E6155" w14:textId="77777777" w:rsidTr="006F3882">
        <w:trPr>
          <w:jc w:val="center"/>
        </w:trPr>
        <w:tc>
          <w:tcPr>
            <w:tcW w:w="2378" w:type="dxa"/>
            <w:vMerge/>
            <w:vAlign w:val="center"/>
          </w:tcPr>
          <w:p w14:paraId="043C64AD" w14:textId="77777777" w:rsidR="009043BE" w:rsidRPr="009043BE" w:rsidRDefault="009043BE" w:rsidP="009043BE">
            <w:pPr>
              <w:jc w:val="center"/>
            </w:pPr>
          </w:p>
        </w:tc>
        <w:tc>
          <w:tcPr>
            <w:tcW w:w="1399" w:type="dxa"/>
          </w:tcPr>
          <w:p w14:paraId="1BEEF753" w14:textId="77777777" w:rsidR="009043BE" w:rsidRPr="009043BE" w:rsidRDefault="009043BE" w:rsidP="009043BE">
            <w:pPr>
              <w:jc w:val="center"/>
            </w:pPr>
            <w:r w:rsidRPr="009043BE">
              <w:t>&gt;18 and ≤30</w:t>
            </w:r>
          </w:p>
        </w:tc>
        <w:tc>
          <w:tcPr>
            <w:tcW w:w="1533" w:type="dxa"/>
          </w:tcPr>
          <w:p w14:paraId="3992E0A7" w14:textId="77777777" w:rsidR="009043BE" w:rsidRPr="009043BE" w:rsidRDefault="009043BE" w:rsidP="009043BE">
            <w:pPr>
              <w:jc w:val="center"/>
              <w:rPr>
                <w:bCs/>
              </w:rPr>
            </w:pPr>
            <w:r w:rsidRPr="009043BE">
              <w:rPr>
                <w:bCs/>
              </w:rPr>
              <w:t xml:space="preserve">≤ </w:t>
            </w:r>
            <w:r w:rsidRPr="009043BE">
              <w:t>6.5</w:t>
            </w:r>
          </w:p>
        </w:tc>
        <w:tc>
          <w:tcPr>
            <w:tcW w:w="1530" w:type="dxa"/>
            <w:vMerge/>
            <w:vAlign w:val="center"/>
          </w:tcPr>
          <w:p w14:paraId="52C134AB" w14:textId="77777777" w:rsidR="009043BE" w:rsidRPr="009043BE" w:rsidRDefault="009043BE" w:rsidP="009043BE">
            <w:pPr>
              <w:jc w:val="center"/>
            </w:pPr>
          </w:p>
        </w:tc>
      </w:tr>
      <w:tr w:rsidR="009043BE" w:rsidRPr="009043BE" w14:paraId="69D75C89" w14:textId="77777777" w:rsidTr="006F3882">
        <w:trPr>
          <w:jc w:val="center"/>
        </w:trPr>
        <w:tc>
          <w:tcPr>
            <w:tcW w:w="2378" w:type="dxa"/>
            <w:vMerge/>
            <w:vAlign w:val="center"/>
          </w:tcPr>
          <w:p w14:paraId="17B8D239" w14:textId="77777777" w:rsidR="009043BE" w:rsidRPr="009043BE" w:rsidRDefault="009043BE" w:rsidP="009043BE">
            <w:pPr>
              <w:jc w:val="center"/>
            </w:pPr>
          </w:p>
        </w:tc>
        <w:tc>
          <w:tcPr>
            <w:tcW w:w="1399" w:type="dxa"/>
          </w:tcPr>
          <w:p w14:paraId="28658E1B" w14:textId="77777777" w:rsidR="009043BE" w:rsidRPr="009043BE" w:rsidRDefault="009043BE" w:rsidP="009043BE">
            <w:pPr>
              <w:jc w:val="center"/>
            </w:pPr>
            <w:r w:rsidRPr="009043BE">
              <w:t>&gt;30 and ≤35</w:t>
            </w:r>
          </w:p>
        </w:tc>
        <w:tc>
          <w:tcPr>
            <w:tcW w:w="1533" w:type="dxa"/>
          </w:tcPr>
          <w:p w14:paraId="5B095A87" w14:textId="77777777" w:rsidR="009043BE" w:rsidRPr="009043BE" w:rsidRDefault="009043BE" w:rsidP="009043BE">
            <w:pPr>
              <w:jc w:val="center"/>
              <w:rPr>
                <w:bCs/>
              </w:rPr>
            </w:pPr>
            <w:r w:rsidRPr="009043BE">
              <w:rPr>
                <w:bCs/>
              </w:rPr>
              <w:t xml:space="preserve">≤ </w:t>
            </w:r>
            <w:r w:rsidRPr="009043BE">
              <w:t>5.5</w:t>
            </w:r>
          </w:p>
        </w:tc>
        <w:tc>
          <w:tcPr>
            <w:tcW w:w="1530" w:type="dxa"/>
            <w:vMerge/>
            <w:vAlign w:val="center"/>
          </w:tcPr>
          <w:p w14:paraId="10E2DA24" w14:textId="77777777" w:rsidR="009043BE" w:rsidRPr="009043BE" w:rsidRDefault="009043BE" w:rsidP="009043BE">
            <w:pPr>
              <w:jc w:val="center"/>
            </w:pPr>
          </w:p>
        </w:tc>
      </w:tr>
      <w:tr w:rsidR="009043BE" w:rsidRPr="009043BE" w14:paraId="0ECEFC04" w14:textId="77777777" w:rsidTr="006F3882">
        <w:trPr>
          <w:jc w:val="center"/>
        </w:trPr>
        <w:tc>
          <w:tcPr>
            <w:tcW w:w="2378" w:type="dxa"/>
            <w:vMerge/>
            <w:vAlign w:val="center"/>
          </w:tcPr>
          <w:p w14:paraId="0605DC39" w14:textId="77777777" w:rsidR="009043BE" w:rsidRPr="009043BE" w:rsidRDefault="009043BE" w:rsidP="009043BE">
            <w:pPr>
              <w:jc w:val="center"/>
            </w:pPr>
          </w:p>
        </w:tc>
        <w:tc>
          <w:tcPr>
            <w:tcW w:w="1399" w:type="dxa"/>
          </w:tcPr>
          <w:p w14:paraId="29DE3220" w14:textId="77777777" w:rsidR="009043BE" w:rsidRPr="009043BE" w:rsidRDefault="009043BE" w:rsidP="009043BE">
            <w:pPr>
              <w:jc w:val="center"/>
            </w:pPr>
            <w:r w:rsidRPr="009043BE">
              <w:t>&gt;35 and ≤40</w:t>
            </w:r>
          </w:p>
        </w:tc>
        <w:tc>
          <w:tcPr>
            <w:tcW w:w="1533" w:type="dxa"/>
          </w:tcPr>
          <w:p w14:paraId="4C35D109" w14:textId="77777777" w:rsidR="009043BE" w:rsidRPr="009043BE" w:rsidRDefault="009043BE" w:rsidP="009043BE">
            <w:pPr>
              <w:jc w:val="center"/>
              <w:rPr>
                <w:bCs/>
              </w:rPr>
            </w:pPr>
            <w:r w:rsidRPr="009043BE">
              <w:rPr>
                <w:bCs/>
              </w:rPr>
              <w:t xml:space="preserve">≤ </w:t>
            </w:r>
            <w:r w:rsidRPr="009043BE">
              <w:t>7</w:t>
            </w:r>
          </w:p>
        </w:tc>
        <w:tc>
          <w:tcPr>
            <w:tcW w:w="1530" w:type="dxa"/>
            <w:vMerge/>
            <w:vAlign w:val="center"/>
          </w:tcPr>
          <w:p w14:paraId="47A13730" w14:textId="77777777" w:rsidR="009043BE" w:rsidRPr="009043BE" w:rsidRDefault="009043BE" w:rsidP="009043BE">
            <w:pPr>
              <w:jc w:val="center"/>
            </w:pPr>
          </w:p>
        </w:tc>
      </w:tr>
      <w:tr w:rsidR="009043BE" w:rsidRPr="009043BE" w14:paraId="28291A8E" w14:textId="77777777" w:rsidTr="006F3882">
        <w:trPr>
          <w:jc w:val="center"/>
        </w:trPr>
        <w:tc>
          <w:tcPr>
            <w:tcW w:w="2378" w:type="dxa"/>
            <w:vMerge w:val="restart"/>
            <w:vAlign w:val="center"/>
          </w:tcPr>
          <w:p w14:paraId="35A6D52F" w14:textId="77777777" w:rsidR="009043BE" w:rsidRPr="009043BE" w:rsidRDefault="009043BE" w:rsidP="009043BE">
            <w:pPr>
              <w:jc w:val="center"/>
              <w:rPr>
                <w:vertAlign w:val="superscript"/>
              </w:rPr>
            </w:pPr>
            <w:r w:rsidRPr="009043BE">
              <w:t>5860</w:t>
            </w:r>
            <w:r w:rsidRPr="009043BE">
              <w:rPr>
                <w:vertAlign w:val="superscript"/>
              </w:rPr>
              <w:t>2</w:t>
            </w:r>
            <w:r w:rsidRPr="009043BE">
              <w:t>, 5870, 5880, 5890, 5900, 5910, 5920</w:t>
            </w:r>
          </w:p>
        </w:tc>
        <w:tc>
          <w:tcPr>
            <w:tcW w:w="1399" w:type="dxa"/>
          </w:tcPr>
          <w:p w14:paraId="5C4D3A99" w14:textId="77777777" w:rsidR="009043BE" w:rsidRPr="009043BE" w:rsidRDefault="009043BE" w:rsidP="009043BE">
            <w:pPr>
              <w:jc w:val="center"/>
            </w:pPr>
            <w:r w:rsidRPr="009043BE">
              <w:t>≤1</w:t>
            </w:r>
          </w:p>
        </w:tc>
        <w:tc>
          <w:tcPr>
            <w:tcW w:w="1533" w:type="dxa"/>
          </w:tcPr>
          <w:p w14:paraId="19CDE736" w14:textId="77777777" w:rsidR="009043BE" w:rsidRPr="009043BE" w:rsidRDefault="009043BE" w:rsidP="009043BE">
            <w:pPr>
              <w:jc w:val="center"/>
            </w:pPr>
            <w:r w:rsidRPr="009043BE">
              <w:rPr>
                <w:bCs/>
              </w:rPr>
              <w:t xml:space="preserve">≤ </w:t>
            </w:r>
            <w:r w:rsidRPr="009043BE">
              <w:t>5.5</w:t>
            </w:r>
          </w:p>
        </w:tc>
        <w:tc>
          <w:tcPr>
            <w:tcW w:w="1530" w:type="dxa"/>
            <w:vMerge w:val="restart"/>
            <w:vAlign w:val="center"/>
          </w:tcPr>
          <w:p w14:paraId="0B2BBE1D" w14:textId="77777777" w:rsidR="009043BE" w:rsidRPr="009043BE" w:rsidRDefault="009043BE" w:rsidP="009043BE">
            <w:pPr>
              <w:jc w:val="center"/>
            </w:pPr>
            <w:r w:rsidRPr="009043BE">
              <w:t>0.5</w:t>
            </w:r>
          </w:p>
        </w:tc>
      </w:tr>
      <w:tr w:rsidR="009043BE" w:rsidRPr="009043BE" w14:paraId="732FA11D" w14:textId="77777777" w:rsidTr="006F3882">
        <w:trPr>
          <w:jc w:val="center"/>
        </w:trPr>
        <w:tc>
          <w:tcPr>
            <w:tcW w:w="2378" w:type="dxa"/>
            <w:vMerge/>
          </w:tcPr>
          <w:p w14:paraId="4BEC8005" w14:textId="77777777" w:rsidR="009043BE" w:rsidRPr="009043BE" w:rsidRDefault="009043BE" w:rsidP="009043BE">
            <w:pPr>
              <w:jc w:val="center"/>
            </w:pPr>
          </w:p>
        </w:tc>
        <w:tc>
          <w:tcPr>
            <w:tcW w:w="1399" w:type="dxa"/>
          </w:tcPr>
          <w:p w14:paraId="4AF80FC4" w14:textId="77777777" w:rsidR="009043BE" w:rsidRPr="009043BE" w:rsidRDefault="009043BE" w:rsidP="009043BE">
            <w:pPr>
              <w:jc w:val="center"/>
            </w:pPr>
            <w:r w:rsidRPr="009043BE">
              <w:t>&gt;1 and ≤7</w:t>
            </w:r>
          </w:p>
        </w:tc>
        <w:tc>
          <w:tcPr>
            <w:tcW w:w="1533" w:type="dxa"/>
          </w:tcPr>
          <w:p w14:paraId="2981A4C7" w14:textId="77777777" w:rsidR="009043BE" w:rsidRPr="009043BE" w:rsidRDefault="009043BE" w:rsidP="009043BE">
            <w:pPr>
              <w:jc w:val="center"/>
            </w:pPr>
            <w:r w:rsidRPr="009043BE">
              <w:rPr>
                <w:bCs/>
              </w:rPr>
              <w:t xml:space="preserve">≤ </w:t>
            </w:r>
            <w:r w:rsidRPr="009043BE">
              <w:t>4.5</w:t>
            </w:r>
          </w:p>
        </w:tc>
        <w:tc>
          <w:tcPr>
            <w:tcW w:w="1530" w:type="dxa"/>
            <w:vMerge/>
          </w:tcPr>
          <w:p w14:paraId="6D9B2036" w14:textId="77777777" w:rsidR="009043BE" w:rsidRPr="009043BE" w:rsidRDefault="009043BE" w:rsidP="009043BE">
            <w:pPr>
              <w:jc w:val="center"/>
            </w:pPr>
          </w:p>
        </w:tc>
      </w:tr>
      <w:tr w:rsidR="009043BE" w:rsidRPr="009043BE" w14:paraId="208679F9" w14:textId="77777777" w:rsidTr="006F3882">
        <w:trPr>
          <w:jc w:val="center"/>
        </w:trPr>
        <w:tc>
          <w:tcPr>
            <w:tcW w:w="2378" w:type="dxa"/>
            <w:vMerge/>
          </w:tcPr>
          <w:p w14:paraId="0544CC27" w14:textId="77777777" w:rsidR="009043BE" w:rsidRPr="009043BE" w:rsidRDefault="009043BE" w:rsidP="009043BE">
            <w:pPr>
              <w:jc w:val="center"/>
            </w:pPr>
          </w:p>
        </w:tc>
        <w:tc>
          <w:tcPr>
            <w:tcW w:w="1399" w:type="dxa"/>
          </w:tcPr>
          <w:p w14:paraId="3B5895F6" w14:textId="77777777" w:rsidR="009043BE" w:rsidRPr="009043BE" w:rsidRDefault="009043BE" w:rsidP="009043BE">
            <w:pPr>
              <w:jc w:val="center"/>
            </w:pPr>
            <w:r w:rsidRPr="009043BE">
              <w:t>&gt;7 and ≤11</w:t>
            </w:r>
          </w:p>
        </w:tc>
        <w:tc>
          <w:tcPr>
            <w:tcW w:w="1533" w:type="dxa"/>
          </w:tcPr>
          <w:p w14:paraId="507DD522" w14:textId="77777777" w:rsidR="009043BE" w:rsidRPr="009043BE" w:rsidRDefault="009043BE" w:rsidP="009043BE">
            <w:pPr>
              <w:jc w:val="center"/>
            </w:pPr>
            <w:r w:rsidRPr="009043BE">
              <w:rPr>
                <w:bCs/>
              </w:rPr>
              <w:t xml:space="preserve">≤ </w:t>
            </w:r>
            <w:r w:rsidRPr="009043BE">
              <w:t>3.5</w:t>
            </w:r>
          </w:p>
        </w:tc>
        <w:tc>
          <w:tcPr>
            <w:tcW w:w="1530" w:type="dxa"/>
            <w:vMerge/>
          </w:tcPr>
          <w:p w14:paraId="0666603B" w14:textId="77777777" w:rsidR="009043BE" w:rsidRPr="009043BE" w:rsidRDefault="009043BE" w:rsidP="009043BE">
            <w:pPr>
              <w:jc w:val="center"/>
            </w:pPr>
          </w:p>
        </w:tc>
      </w:tr>
      <w:tr w:rsidR="009043BE" w:rsidRPr="009043BE" w14:paraId="5BF8A9E8" w14:textId="77777777" w:rsidTr="006F3882">
        <w:trPr>
          <w:jc w:val="center"/>
        </w:trPr>
        <w:tc>
          <w:tcPr>
            <w:tcW w:w="2378" w:type="dxa"/>
            <w:vMerge/>
          </w:tcPr>
          <w:p w14:paraId="62020452" w14:textId="77777777" w:rsidR="009043BE" w:rsidRPr="009043BE" w:rsidRDefault="009043BE" w:rsidP="009043BE">
            <w:pPr>
              <w:jc w:val="center"/>
            </w:pPr>
          </w:p>
        </w:tc>
        <w:tc>
          <w:tcPr>
            <w:tcW w:w="1399" w:type="dxa"/>
          </w:tcPr>
          <w:p w14:paraId="026CA6D8" w14:textId="77777777" w:rsidR="009043BE" w:rsidRPr="009043BE" w:rsidRDefault="009043BE" w:rsidP="009043BE">
            <w:pPr>
              <w:jc w:val="center"/>
            </w:pPr>
            <w:r w:rsidRPr="009043BE">
              <w:t>&gt;11 and ≤13</w:t>
            </w:r>
          </w:p>
        </w:tc>
        <w:tc>
          <w:tcPr>
            <w:tcW w:w="1533" w:type="dxa"/>
          </w:tcPr>
          <w:p w14:paraId="1D4952E9" w14:textId="77777777" w:rsidR="009043BE" w:rsidRPr="009043BE" w:rsidRDefault="009043BE" w:rsidP="009043BE">
            <w:pPr>
              <w:jc w:val="center"/>
            </w:pPr>
            <w:r w:rsidRPr="009043BE">
              <w:rPr>
                <w:bCs/>
              </w:rPr>
              <w:t xml:space="preserve">≤ </w:t>
            </w:r>
            <w:r w:rsidRPr="009043BE">
              <w:t>2.5</w:t>
            </w:r>
          </w:p>
        </w:tc>
        <w:tc>
          <w:tcPr>
            <w:tcW w:w="1530" w:type="dxa"/>
            <w:vMerge/>
          </w:tcPr>
          <w:p w14:paraId="20FE6F18" w14:textId="77777777" w:rsidR="009043BE" w:rsidRPr="009043BE" w:rsidRDefault="009043BE" w:rsidP="009043BE">
            <w:pPr>
              <w:jc w:val="center"/>
            </w:pPr>
          </w:p>
        </w:tc>
      </w:tr>
      <w:tr w:rsidR="009043BE" w:rsidRPr="009043BE" w14:paraId="6E8E4DC8" w14:textId="77777777" w:rsidTr="006F3882">
        <w:trPr>
          <w:jc w:val="center"/>
        </w:trPr>
        <w:tc>
          <w:tcPr>
            <w:tcW w:w="2378" w:type="dxa"/>
            <w:vMerge/>
          </w:tcPr>
          <w:p w14:paraId="6D9B2057" w14:textId="77777777" w:rsidR="009043BE" w:rsidRPr="009043BE" w:rsidRDefault="009043BE" w:rsidP="009043BE">
            <w:pPr>
              <w:jc w:val="center"/>
            </w:pPr>
          </w:p>
        </w:tc>
        <w:tc>
          <w:tcPr>
            <w:tcW w:w="1399" w:type="dxa"/>
          </w:tcPr>
          <w:p w14:paraId="73349B7E" w14:textId="77777777" w:rsidR="009043BE" w:rsidRPr="009043BE" w:rsidRDefault="009043BE" w:rsidP="009043BE">
            <w:pPr>
              <w:jc w:val="center"/>
            </w:pPr>
            <w:r w:rsidRPr="009043BE">
              <w:t>&gt;13 and ≤25</w:t>
            </w:r>
          </w:p>
        </w:tc>
        <w:tc>
          <w:tcPr>
            <w:tcW w:w="1533" w:type="dxa"/>
          </w:tcPr>
          <w:p w14:paraId="443E3493" w14:textId="77777777" w:rsidR="009043BE" w:rsidRPr="009043BE" w:rsidRDefault="009043BE" w:rsidP="009043BE">
            <w:pPr>
              <w:jc w:val="center"/>
            </w:pPr>
            <w:r w:rsidRPr="009043BE">
              <w:t>0</w:t>
            </w:r>
          </w:p>
        </w:tc>
        <w:tc>
          <w:tcPr>
            <w:tcW w:w="1530" w:type="dxa"/>
            <w:vMerge/>
          </w:tcPr>
          <w:p w14:paraId="2173B25D" w14:textId="77777777" w:rsidR="009043BE" w:rsidRPr="009043BE" w:rsidRDefault="009043BE" w:rsidP="009043BE">
            <w:pPr>
              <w:jc w:val="center"/>
            </w:pPr>
          </w:p>
        </w:tc>
      </w:tr>
      <w:tr w:rsidR="009043BE" w:rsidRPr="009043BE" w14:paraId="3C78D495" w14:textId="77777777" w:rsidTr="006F3882">
        <w:trPr>
          <w:jc w:val="center"/>
        </w:trPr>
        <w:tc>
          <w:tcPr>
            <w:tcW w:w="2378" w:type="dxa"/>
            <w:vMerge/>
          </w:tcPr>
          <w:p w14:paraId="644AF41B" w14:textId="77777777" w:rsidR="009043BE" w:rsidRPr="009043BE" w:rsidRDefault="009043BE" w:rsidP="009043BE">
            <w:pPr>
              <w:jc w:val="center"/>
            </w:pPr>
          </w:p>
        </w:tc>
        <w:tc>
          <w:tcPr>
            <w:tcW w:w="1399" w:type="dxa"/>
          </w:tcPr>
          <w:p w14:paraId="2A8392CA" w14:textId="77777777" w:rsidR="009043BE" w:rsidRPr="009043BE" w:rsidRDefault="009043BE" w:rsidP="009043BE">
            <w:pPr>
              <w:jc w:val="center"/>
            </w:pPr>
            <w:r w:rsidRPr="009043BE">
              <w:t>&gt;25 and ≤29</w:t>
            </w:r>
          </w:p>
        </w:tc>
        <w:tc>
          <w:tcPr>
            <w:tcW w:w="1533" w:type="dxa"/>
          </w:tcPr>
          <w:p w14:paraId="14A32734" w14:textId="77777777" w:rsidR="009043BE" w:rsidRPr="009043BE" w:rsidRDefault="009043BE" w:rsidP="009043BE">
            <w:pPr>
              <w:jc w:val="center"/>
            </w:pPr>
            <w:r w:rsidRPr="009043BE">
              <w:rPr>
                <w:bCs/>
              </w:rPr>
              <w:t xml:space="preserve">≤ </w:t>
            </w:r>
            <w:r w:rsidRPr="009043BE">
              <w:t>1.5</w:t>
            </w:r>
          </w:p>
        </w:tc>
        <w:tc>
          <w:tcPr>
            <w:tcW w:w="1530" w:type="dxa"/>
            <w:vMerge/>
          </w:tcPr>
          <w:p w14:paraId="5223A4DF" w14:textId="77777777" w:rsidR="009043BE" w:rsidRPr="009043BE" w:rsidRDefault="009043BE" w:rsidP="009043BE">
            <w:pPr>
              <w:jc w:val="center"/>
            </w:pPr>
          </w:p>
        </w:tc>
      </w:tr>
      <w:tr w:rsidR="009043BE" w:rsidRPr="009043BE" w14:paraId="3B56057B" w14:textId="77777777" w:rsidTr="006F3882">
        <w:trPr>
          <w:jc w:val="center"/>
        </w:trPr>
        <w:tc>
          <w:tcPr>
            <w:tcW w:w="2378" w:type="dxa"/>
            <w:vMerge/>
          </w:tcPr>
          <w:p w14:paraId="02801C3E" w14:textId="77777777" w:rsidR="009043BE" w:rsidRPr="009043BE" w:rsidRDefault="009043BE" w:rsidP="009043BE">
            <w:pPr>
              <w:jc w:val="center"/>
            </w:pPr>
          </w:p>
        </w:tc>
        <w:tc>
          <w:tcPr>
            <w:tcW w:w="1399" w:type="dxa"/>
          </w:tcPr>
          <w:p w14:paraId="07C82E46" w14:textId="77777777" w:rsidR="009043BE" w:rsidRPr="009043BE" w:rsidRDefault="009043BE" w:rsidP="009043BE">
            <w:pPr>
              <w:jc w:val="center"/>
            </w:pPr>
            <w:r w:rsidRPr="009043BE">
              <w:t>&gt;29 and ≤34</w:t>
            </w:r>
          </w:p>
        </w:tc>
        <w:tc>
          <w:tcPr>
            <w:tcW w:w="1533" w:type="dxa"/>
          </w:tcPr>
          <w:p w14:paraId="25A3EC4E" w14:textId="77777777" w:rsidR="009043BE" w:rsidRPr="009043BE" w:rsidRDefault="009043BE" w:rsidP="009043BE">
            <w:pPr>
              <w:jc w:val="center"/>
            </w:pPr>
            <w:r w:rsidRPr="009043BE">
              <w:rPr>
                <w:bCs/>
              </w:rPr>
              <w:t xml:space="preserve">≤ </w:t>
            </w:r>
            <w:r w:rsidRPr="009043BE">
              <w:t>3.5</w:t>
            </w:r>
          </w:p>
        </w:tc>
        <w:tc>
          <w:tcPr>
            <w:tcW w:w="1530" w:type="dxa"/>
            <w:vMerge/>
          </w:tcPr>
          <w:p w14:paraId="1CAD31A3" w14:textId="77777777" w:rsidR="009043BE" w:rsidRPr="009043BE" w:rsidRDefault="009043BE" w:rsidP="009043BE">
            <w:pPr>
              <w:jc w:val="center"/>
            </w:pPr>
          </w:p>
        </w:tc>
      </w:tr>
      <w:tr w:rsidR="009043BE" w:rsidRPr="009043BE" w14:paraId="4B828437" w14:textId="77777777" w:rsidTr="006F3882">
        <w:trPr>
          <w:jc w:val="center"/>
        </w:trPr>
        <w:tc>
          <w:tcPr>
            <w:tcW w:w="2378" w:type="dxa"/>
            <w:vMerge/>
          </w:tcPr>
          <w:p w14:paraId="6E1D17E9" w14:textId="77777777" w:rsidR="009043BE" w:rsidRPr="009043BE" w:rsidRDefault="009043BE" w:rsidP="009043BE">
            <w:pPr>
              <w:jc w:val="center"/>
            </w:pPr>
          </w:p>
        </w:tc>
        <w:tc>
          <w:tcPr>
            <w:tcW w:w="1399" w:type="dxa"/>
          </w:tcPr>
          <w:p w14:paraId="6D2B2E18" w14:textId="77777777" w:rsidR="009043BE" w:rsidRPr="009043BE" w:rsidRDefault="009043BE" w:rsidP="009043BE">
            <w:pPr>
              <w:jc w:val="center"/>
            </w:pPr>
            <w:r w:rsidRPr="009043BE">
              <w:t>&gt;34 and ≤36</w:t>
            </w:r>
          </w:p>
        </w:tc>
        <w:tc>
          <w:tcPr>
            <w:tcW w:w="1533" w:type="dxa"/>
          </w:tcPr>
          <w:p w14:paraId="2C9430A7" w14:textId="77777777" w:rsidR="009043BE" w:rsidRPr="009043BE" w:rsidRDefault="009043BE" w:rsidP="009043BE">
            <w:pPr>
              <w:jc w:val="center"/>
            </w:pPr>
            <w:r w:rsidRPr="009043BE">
              <w:rPr>
                <w:bCs/>
              </w:rPr>
              <w:t xml:space="preserve">≤ </w:t>
            </w:r>
            <w:r w:rsidRPr="009043BE">
              <w:t>4.5</w:t>
            </w:r>
          </w:p>
        </w:tc>
        <w:tc>
          <w:tcPr>
            <w:tcW w:w="1530" w:type="dxa"/>
            <w:vMerge/>
          </w:tcPr>
          <w:p w14:paraId="4C1B39BA" w14:textId="77777777" w:rsidR="009043BE" w:rsidRPr="009043BE" w:rsidRDefault="009043BE" w:rsidP="009043BE">
            <w:pPr>
              <w:jc w:val="center"/>
            </w:pPr>
          </w:p>
        </w:tc>
      </w:tr>
      <w:tr w:rsidR="009043BE" w:rsidRPr="009043BE" w14:paraId="0ECD55FD" w14:textId="77777777" w:rsidTr="006F3882">
        <w:trPr>
          <w:jc w:val="center"/>
        </w:trPr>
        <w:tc>
          <w:tcPr>
            <w:tcW w:w="2378" w:type="dxa"/>
            <w:vMerge/>
          </w:tcPr>
          <w:p w14:paraId="6916FE2E" w14:textId="77777777" w:rsidR="009043BE" w:rsidRPr="009043BE" w:rsidRDefault="009043BE" w:rsidP="009043BE">
            <w:pPr>
              <w:jc w:val="center"/>
            </w:pPr>
          </w:p>
        </w:tc>
        <w:tc>
          <w:tcPr>
            <w:tcW w:w="1399" w:type="dxa"/>
          </w:tcPr>
          <w:p w14:paraId="32222080" w14:textId="77777777" w:rsidR="009043BE" w:rsidRPr="009043BE" w:rsidRDefault="009043BE" w:rsidP="009043BE">
            <w:pPr>
              <w:jc w:val="center"/>
            </w:pPr>
            <w:r w:rsidRPr="009043BE">
              <w:t>&gt;36 and ≤40</w:t>
            </w:r>
          </w:p>
        </w:tc>
        <w:tc>
          <w:tcPr>
            <w:tcW w:w="1533" w:type="dxa"/>
          </w:tcPr>
          <w:p w14:paraId="624596A7" w14:textId="77777777" w:rsidR="009043BE" w:rsidRPr="009043BE" w:rsidRDefault="009043BE" w:rsidP="009043BE">
            <w:pPr>
              <w:jc w:val="center"/>
            </w:pPr>
            <w:r w:rsidRPr="009043BE">
              <w:rPr>
                <w:bCs/>
              </w:rPr>
              <w:t xml:space="preserve">≤ </w:t>
            </w:r>
            <w:r w:rsidRPr="009043BE">
              <w:t>5.5</w:t>
            </w:r>
          </w:p>
        </w:tc>
        <w:tc>
          <w:tcPr>
            <w:tcW w:w="1530" w:type="dxa"/>
            <w:vMerge/>
          </w:tcPr>
          <w:p w14:paraId="22B181CD" w14:textId="77777777" w:rsidR="009043BE" w:rsidRPr="009043BE" w:rsidRDefault="009043BE" w:rsidP="009043BE">
            <w:pPr>
              <w:jc w:val="center"/>
            </w:pPr>
          </w:p>
        </w:tc>
      </w:tr>
      <w:tr w:rsidR="009043BE" w:rsidRPr="009043BE" w14:paraId="435503B4" w14:textId="77777777" w:rsidTr="006F3882">
        <w:trPr>
          <w:jc w:val="center"/>
        </w:trPr>
        <w:tc>
          <w:tcPr>
            <w:tcW w:w="6840" w:type="dxa"/>
            <w:gridSpan w:val="4"/>
            <w:vAlign w:val="center"/>
          </w:tcPr>
          <w:p w14:paraId="76688D72" w14:textId="77777777" w:rsidR="009043BE" w:rsidRPr="009043BE" w:rsidRDefault="009043BE" w:rsidP="009043BE">
            <w:r w:rsidRPr="009043BE">
              <w:t>Note 1: Applies only when NS_33 is signalled</w:t>
            </w:r>
          </w:p>
          <w:p w14:paraId="240733A5" w14:textId="77777777" w:rsidR="009043BE" w:rsidRPr="009043BE" w:rsidRDefault="009043BE" w:rsidP="009043BE">
            <w:r w:rsidRPr="009043BE">
              <w:t>Note 2: Applies only when NS_NEW is signalled</w:t>
            </w:r>
          </w:p>
        </w:tc>
      </w:tr>
    </w:tbl>
    <w:p w14:paraId="7E0999F7" w14:textId="51648946" w:rsidR="00DE0F10" w:rsidRDefault="00DE0F10" w:rsidP="00DE0F10"/>
    <w:p w14:paraId="40530B7F" w14:textId="6D423AB7" w:rsidR="009043BE" w:rsidRDefault="001B35A9" w:rsidP="009043BE">
      <w:pPr>
        <w:pStyle w:val="TH"/>
        <w:rPr>
          <w:rFonts w:ascii="Times New Roman" w:hAnsi="Times New Roman"/>
          <w:b w:val="0"/>
        </w:rPr>
      </w:pPr>
      <w:r w:rsidRPr="009043BE">
        <w:rPr>
          <w:rFonts w:ascii="Times New Roman" w:hAnsi="Times New Roman"/>
          <w:b w:val="0"/>
        </w:rPr>
        <w:t xml:space="preserve">Table 2 – </w:t>
      </w:r>
      <w:r w:rsidR="009043BE" w:rsidRPr="009043BE">
        <w:rPr>
          <w:rFonts w:ascii="Times New Roman" w:hAnsi="Times New Roman"/>
          <w:b w:val="0"/>
        </w:rPr>
        <w:t xml:space="preserve">PSBCH PSSS SSSS </w:t>
      </w:r>
      <w:r w:rsidR="009043BE" w:rsidRPr="009043BE">
        <w:rPr>
          <w:rFonts w:ascii="Times New Roman" w:hAnsi="Times New Roman" w:hint="eastAsia"/>
          <w:b w:val="0"/>
        </w:rPr>
        <w:t>A-</w:t>
      </w:r>
      <w:r w:rsidR="009043BE" w:rsidRPr="009043BE">
        <w:rPr>
          <w:rFonts w:ascii="Times New Roman" w:hAnsi="Times New Roman"/>
          <w:b w:val="0"/>
        </w:rPr>
        <w:t xml:space="preserve">MPR and 15kHz SCS for </w:t>
      </w:r>
      <w:r w:rsidR="009043BE" w:rsidRPr="009043BE">
        <w:rPr>
          <w:rFonts w:ascii="Times New Roman" w:hAnsi="Times New Roman" w:hint="eastAsia"/>
          <w:b w:val="0"/>
        </w:rPr>
        <w:t>NS_</w:t>
      </w:r>
      <w:r w:rsidR="009043BE" w:rsidRPr="009043BE">
        <w:rPr>
          <w:rFonts w:ascii="Times New Roman" w:hAnsi="Times New Roman"/>
          <w:b w:val="0"/>
        </w:rPr>
        <w:t>33 or NS_NEW</w:t>
      </w:r>
    </w:p>
    <w:tbl>
      <w:tblPr>
        <w:tblStyle w:val="TableGrid5"/>
        <w:tblW w:w="0" w:type="auto"/>
        <w:jc w:val="center"/>
        <w:tblLook w:val="04A0" w:firstRow="1" w:lastRow="0" w:firstColumn="1" w:lastColumn="0" w:noHBand="0" w:noVBand="1"/>
      </w:tblPr>
      <w:tblGrid>
        <w:gridCol w:w="2378"/>
        <w:gridCol w:w="1399"/>
        <w:gridCol w:w="1533"/>
        <w:gridCol w:w="1530"/>
      </w:tblGrid>
      <w:tr w:rsidR="009043BE" w:rsidRPr="009043BE" w14:paraId="5977AF10" w14:textId="77777777" w:rsidTr="006F3882">
        <w:trPr>
          <w:jc w:val="center"/>
        </w:trPr>
        <w:tc>
          <w:tcPr>
            <w:tcW w:w="2378" w:type="dxa"/>
          </w:tcPr>
          <w:p w14:paraId="70766D22" w14:textId="77777777" w:rsidR="009043BE" w:rsidRPr="009043BE" w:rsidRDefault="009043BE" w:rsidP="009043BE">
            <w:pPr>
              <w:spacing w:after="0"/>
              <w:jc w:val="center"/>
            </w:pPr>
            <w:r w:rsidRPr="009043BE">
              <w:rPr>
                <w:b/>
                <w:bCs/>
                <w:sz w:val="18"/>
              </w:rPr>
              <w:t>Carrier Frequency (MHz)</w:t>
            </w:r>
          </w:p>
        </w:tc>
        <w:tc>
          <w:tcPr>
            <w:tcW w:w="1399" w:type="dxa"/>
          </w:tcPr>
          <w:p w14:paraId="0A45B47B" w14:textId="77777777" w:rsidR="009043BE" w:rsidRPr="009043BE" w:rsidRDefault="009043BE" w:rsidP="009043BE">
            <w:pPr>
              <w:jc w:val="center"/>
              <w:rPr>
                <w:b/>
                <w:sz w:val="18"/>
                <w:szCs w:val="18"/>
              </w:rPr>
            </w:pPr>
            <w:proofErr w:type="spellStart"/>
            <w:r w:rsidRPr="009043BE">
              <w:rPr>
                <w:b/>
                <w:sz w:val="18"/>
                <w:szCs w:val="18"/>
              </w:rPr>
              <w:t>RB</w:t>
            </w:r>
            <w:r w:rsidRPr="009043BE">
              <w:rPr>
                <w:b/>
                <w:sz w:val="18"/>
                <w:szCs w:val="18"/>
                <w:vertAlign w:val="subscript"/>
              </w:rPr>
              <w:t>Start</w:t>
            </w:r>
            <w:proofErr w:type="spellEnd"/>
          </w:p>
        </w:tc>
        <w:tc>
          <w:tcPr>
            <w:tcW w:w="1533" w:type="dxa"/>
          </w:tcPr>
          <w:p w14:paraId="2F29815E" w14:textId="77777777" w:rsidR="009043BE" w:rsidRPr="009043BE" w:rsidRDefault="009043BE" w:rsidP="009043BE">
            <w:pPr>
              <w:jc w:val="center"/>
              <w:rPr>
                <w:b/>
                <w:sz w:val="18"/>
                <w:szCs w:val="18"/>
              </w:rPr>
            </w:pPr>
            <w:r w:rsidRPr="009043BE">
              <w:rPr>
                <w:b/>
                <w:sz w:val="18"/>
                <w:szCs w:val="18"/>
              </w:rPr>
              <w:t>A-</w:t>
            </w:r>
            <w:proofErr w:type="spellStart"/>
            <w:r w:rsidRPr="009043BE">
              <w:rPr>
                <w:b/>
                <w:sz w:val="18"/>
                <w:szCs w:val="18"/>
              </w:rPr>
              <w:t>MPR</w:t>
            </w:r>
            <w:r w:rsidRPr="009043BE">
              <w:rPr>
                <w:b/>
                <w:sz w:val="18"/>
                <w:szCs w:val="18"/>
                <w:vertAlign w:val="subscript"/>
              </w:rPr>
              <w:t>Base</w:t>
            </w:r>
            <w:proofErr w:type="spellEnd"/>
            <w:r w:rsidRPr="009043BE">
              <w:rPr>
                <w:b/>
                <w:sz w:val="18"/>
                <w:szCs w:val="18"/>
              </w:rPr>
              <w:t xml:space="preserve"> (dB)</w:t>
            </w:r>
          </w:p>
        </w:tc>
        <w:tc>
          <w:tcPr>
            <w:tcW w:w="1530" w:type="dxa"/>
          </w:tcPr>
          <w:p w14:paraId="6654ACD7" w14:textId="77777777" w:rsidR="009043BE" w:rsidRPr="009043BE" w:rsidRDefault="009043BE" w:rsidP="009043BE">
            <w:pPr>
              <w:jc w:val="center"/>
              <w:rPr>
                <w:b/>
                <w:sz w:val="18"/>
                <w:szCs w:val="18"/>
              </w:rPr>
            </w:pPr>
            <w:proofErr w:type="spellStart"/>
            <w:r w:rsidRPr="009043BE">
              <w:rPr>
                <w:b/>
                <w:sz w:val="18"/>
                <w:szCs w:val="18"/>
              </w:rPr>
              <w:t>AMPR</w:t>
            </w:r>
            <w:r w:rsidRPr="009043BE">
              <w:rPr>
                <w:b/>
                <w:sz w:val="18"/>
                <w:szCs w:val="18"/>
                <w:vertAlign w:val="subscript"/>
              </w:rPr>
              <w:t>Step</w:t>
            </w:r>
            <w:proofErr w:type="spellEnd"/>
            <w:r w:rsidRPr="009043BE">
              <w:rPr>
                <w:b/>
                <w:sz w:val="18"/>
                <w:szCs w:val="18"/>
              </w:rPr>
              <w:t xml:space="preserve"> (dB)</w:t>
            </w:r>
          </w:p>
        </w:tc>
      </w:tr>
      <w:tr w:rsidR="009043BE" w:rsidRPr="009043BE" w14:paraId="6A539AB0" w14:textId="77777777" w:rsidTr="006F3882">
        <w:trPr>
          <w:jc w:val="center"/>
        </w:trPr>
        <w:tc>
          <w:tcPr>
            <w:tcW w:w="2378" w:type="dxa"/>
            <w:vMerge w:val="restart"/>
            <w:vAlign w:val="center"/>
          </w:tcPr>
          <w:p w14:paraId="5F83D56C" w14:textId="77777777" w:rsidR="009043BE" w:rsidRPr="009043BE" w:rsidRDefault="009043BE" w:rsidP="009043BE">
            <w:pPr>
              <w:jc w:val="center"/>
            </w:pPr>
            <w:r w:rsidRPr="009043BE">
              <w:t>5860</w:t>
            </w:r>
            <w:r w:rsidRPr="009043BE">
              <w:rPr>
                <w:vertAlign w:val="superscript"/>
              </w:rPr>
              <w:t>1</w:t>
            </w:r>
          </w:p>
        </w:tc>
        <w:tc>
          <w:tcPr>
            <w:tcW w:w="1399" w:type="dxa"/>
          </w:tcPr>
          <w:p w14:paraId="5F9F7D8E" w14:textId="77777777" w:rsidR="009043BE" w:rsidRPr="009043BE" w:rsidRDefault="009043BE" w:rsidP="009043BE">
            <w:pPr>
              <w:jc w:val="center"/>
            </w:pPr>
            <w:r w:rsidRPr="009043BE">
              <w:t>≤1</w:t>
            </w:r>
          </w:p>
        </w:tc>
        <w:tc>
          <w:tcPr>
            <w:tcW w:w="1533" w:type="dxa"/>
          </w:tcPr>
          <w:p w14:paraId="04A08AF4" w14:textId="1CFF7A2E" w:rsidR="009043BE" w:rsidRPr="009043BE" w:rsidRDefault="00322A90" w:rsidP="009043BE">
            <w:pPr>
              <w:jc w:val="center"/>
              <w:rPr>
                <w:bCs/>
              </w:rPr>
            </w:pPr>
            <w:r w:rsidRPr="009043BE">
              <w:rPr>
                <w:bCs/>
              </w:rPr>
              <w:t xml:space="preserve">≤ </w:t>
            </w:r>
            <w:r w:rsidR="00277D9B">
              <w:rPr>
                <w:bCs/>
              </w:rPr>
              <w:t>25</w:t>
            </w:r>
          </w:p>
        </w:tc>
        <w:tc>
          <w:tcPr>
            <w:tcW w:w="1530" w:type="dxa"/>
            <w:vMerge w:val="restart"/>
            <w:vAlign w:val="center"/>
          </w:tcPr>
          <w:p w14:paraId="1DFF685E" w14:textId="77777777" w:rsidR="009043BE" w:rsidRPr="009043BE" w:rsidRDefault="009043BE" w:rsidP="009043BE">
            <w:pPr>
              <w:jc w:val="center"/>
            </w:pPr>
            <w:r w:rsidRPr="009043BE">
              <w:t>TBD</w:t>
            </w:r>
          </w:p>
        </w:tc>
      </w:tr>
      <w:tr w:rsidR="009043BE" w:rsidRPr="009043BE" w14:paraId="7EC0E5CE" w14:textId="77777777" w:rsidTr="006F3882">
        <w:trPr>
          <w:jc w:val="center"/>
        </w:trPr>
        <w:tc>
          <w:tcPr>
            <w:tcW w:w="2378" w:type="dxa"/>
            <w:vMerge/>
            <w:vAlign w:val="center"/>
          </w:tcPr>
          <w:p w14:paraId="24624927" w14:textId="77777777" w:rsidR="009043BE" w:rsidRPr="009043BE" w:rsidRDefault="009043BE" w:rsidP="009043BE">
            <w:pPr>
              <w:jc w:val="center"/>
            </w:pPr>
          </w:p>
        </w:tc>
        <w:tc>
          <w:tcPr>
            <w:tcW w:w="1399" w:type="dxa"/>
          </w:tcPr>
          <w:p w14:paraId="699D1044" w14:textId="77777777" w:rsidR="009043BE" w:rsidRPr="009043BE" w:rsidRDefault="009043BE" w:rsidP="009043BE">
            <w:pPr>
              <w:jc w:val="center"/>
            </w:pPr>
            <w:r w:rsidRPr="009043BE">
              <w:t>&gt;1 and ≤4</w:t>
            </w:r>
          </w:p>
        </w:tc>
        <w:tc>
          <w:tcPr>
            <w:tcW w:w="1533" w:type="dxa"/>
          </w:tcPr>
          <w:p w14:paraId="4985FC42" w14:textId="77777777" w:rsidR="009043BE" w:rsidRPr="009043BE" w:rsidRDefault="009043BE" w:rsidP="009043BE">
            <w:pPr>
              <w:jc w:val="center"/>
              <w:rPr>
                <w:bCs/>
              </w:rPr>
            </w:pPr>
            <w:r w:rsidRPr="009043BE">
              <w:rPr>
                <w:bCs/>
              </w:rPr>
              <w:t xml:space="preserve">≤ </w:t>
            </w:r>
            <w:r w:rsidRPr="009043BE">
              <w:t>12</w:t>
            </w:r>
          </w:p>
        </w:tc>
        <w:tc>
          <w:tcPr>
            <w:tcW w:w="1530" w:type="dxa"/>
            <w:vMerge/>
            <w:vAlign w:val="center"/>
          </w:tcPr>
          <w:p w14:paraId="342B5DF9" w14:textId="77777777" w:rsidR="009043BE" w:rsidRPr="009043BE" w:rsidRDefault="009043BE" w:rsidP="009043BE">
            <w:pPr>
              <w:jc w:val="center"/>
            </w:pPr>
          </w:p>
        </w:tc>
      </w:tr>
      <w:tr w:rsidR="009043BE" w:rsidRPr="009043BE" w14:paraId="3102979D" w14:textId="77777777" w:rsidTr="006F3882">
        <w:trPr>
          <w:jc w:val="center"/>
        </w:trPr>
        <w:tc>
          <w:tcPr>
            <w:tcW w:w="2378" w:type="dxa"/>
            <w:vMerge/>
            <w:vAlign w:val="center"/>
          </w:tcPr>
          <w:p w14:paraId="493D138F" w14:textId="77777777" w:rsidR="009043BE" w:rsidRPr="009043BE" w:rsidRDefault="009043BE" w:rsidP="009043BE">
            <w:pPr>
              <w:jc w:val="center"/>
            </w:pPr>
          </w:p>
        </w:tc>
        <w:tc>
          <w:tcPr>
            <w:tcW w:w="1399" w:type="dxa"/>
          </w:tcPr>
          <w:p w14:paraId="47243B60" w14:textId="77777777" w:rsidR="009043BE" w:rsidRPr="009043BE" w:rsidRDefault="009043BE" w:rsidP="009043BE">
            <w:pPr>
              <w:jc w:val="center"/>
            </w:pPr>
            <w:r w:rsidRPr="009043BE">
              <w:t>&gt;4 and ≤7</w:t>
            </w:r>
          </w:p>
        </w:tc>
        <w:tc>
          <w:tcPr>
            <w:tcW w:w="1533" w:type="dxa"/>
          </w:tcPr>
          <w:p w14:paraId="5406B754" w14:textId="77777777" w:rsidR="009043BE" w:rsidRPr="009043BE" w:rsidRDefault="009043BE" w:rsidP="009043BE">
            <w:pPr>
              <w:jc w:val="center"/>
              <w:rPr>
                <w:bCs/>
              </w:rPr>
            </w:pPr>
            <w:r w:rsidRPr="009043BE">
              <w:rPr>
                <w:bCs/>
              </w:rPr>
              <w:t xml:space="preserve">≤ </w:t>
            </w:r>
            <w:r w:rsidRPr="009043BE">
              <w:t>10.5</w:t>
            </w:r>
          </w:p>
        </w:tc>
        <w:tc>
          <w:tcPr>
            <w:tcW w:w="1530" w:type="dxa"/>
            <w:vMerge/>
            <w:vAlign w:val="center"/>
          </w:tcPr>
          <w:p w14:paraId="20B3E91C" w14:textId="77777777" w:rsidR="009043BE" w:rsidRPr="009043BE" w:rsidRDefault="009043BE" w:rsidP="009043BE">
            <w:pPr>
              <w:jc w:val="center"/>
            </w:pPr>
          </w:p>
        </w:tc>
      </w:tr>
      <w:tr w:rsidR="009043BE" w:rsidRPr="009043BE" w14:paraId="6A776F7F" w14:textId="77777777" w:rsidTr="006F3882">
        <w:trPr>
          <w:jc w:val="center"/>
        </w:trPr>
        <w:tc>
          <w:tcPr>
            <w:tcW w:w="2378" w:type="dxa"/>
            <w:vMerge/>
            <w:vAlign w:val="center"/>
          </w:tcPr>
          <w:p w14:paraId="4B7F1D9A" w14:textId="77777777" w:rsidR="009043BE" w:rsidRPr="009043BE" w:rsidRDefault="009043BE" w:rsidP="009043BE">
            <w:pPr>
              <w:jc w:val="center"/>
            </w:pPr>
          </w:p>
        </w:tc>
        <w:tc>
          <w:tcPr>
            <w:tcW w:w="1399" w:type="dxa"/>
          </w:tcPr>
          <w:p w14:paraId="669F864B" w14:textId="77777777" w:rsidR="009043BE" w:rsidRPr="009043BE" w:rsidRDefault="009043BE" w:rsidP="009043BE">
            <w:pPr>
              <w:jc w:val="center"/>
            </w:pPr>
            <w:r w:rsidRPr="009043BE">
              <w:t>&gt;7 and ≤10</w:t>
            </w:r>
          </w:p>
        </w:tc>
        <w:tc>
          <w:tcPr>
            <w:tcW w:w="1533" w:type="dxa"/>
          </w:tcPr>
          <w:p w14:paraId="10EFD3ED" w14:textId="77777777" w:rsidR="009043BE" w:rsidRPr="009043BE" w:rsidRDefault="009043BE" w:rsidP="009043BE">
            <w:pPr>
              <w:jc w:val="center"/>
              <w:rPr>
                <w:bCs/>
              </w:rPr>
            </w:pPr>
            <w:r w:rsidRPr="009043BE">
              <w:rPr>
                <w:bCs/>
              </w:rPr>
              <w:t xml:space="preserve">≤ </w:t>
            </w:r>
            <w:r w:rsidRPr="009043BE">
              <w:t>8</w:t>
            </w:r>
          </w:p>
        </w:tc>
        <w:tc>
          <w:tcPr>
            <w:tcW w:w="1530" w:type="dxa"/>
            <w:vMerge/>
            <w:vAlign w:val="center"/>
          </w:tcPr>
          <w:p w14:paraId="5BA1D50E" w14:textId="77777777" w:rsidR="009043BE" w:rsidRPr="009043BE" w:rsidRDefault="009043BE" w:rsidP="009043BE">
            <w:pPr>
              <w:jc w:val="center"/>
            </w:pPr>
          </w:p>
        </w:tc>
      </w:tr>
      <w:tr w:rsidR="009043BE" w:rsidRPr="009043BE" w14:paraId="5DFF5948" w14:textId="77777777" w:rsidTr="006F3882">
        <w:trPr>
          <w:jc w:val="center"/>
        </w:trPr>
        <w:tc>
          <w:tcPr>
            <w:tcW w:w="2378" w:type="dxa"/>
            <w:vMerge/>
            <w:vAlign w:val="center"/>
          </w:tcPr>
          <w:p w14:paraId="02FD4D2E" w14:textId="77777777" w:rsidR="009043BE" w:rsidRPr="009043BE" w:rsidRDefault="009043BE" w:rsidP="009043BE">
            <w:pPr>
              <w:jc w:val="center"/>
            </w:pPr>
          </w:p>
        </w:tc>
        <w:tc>
          <w:tcPr>
            <w:tcW w:w="1399" w:type="dxa"/>
          </w:tcPr>
          <w:p w14:paraId="4A86A2B8" w14:textId="77777777" w:rsidR="009043BE" w:rsidRPr="009043BE" w:rsidRDefault="009043BE" w:rsidP="009043BE">
            <w:pPr>
              <w:jc w:val="center"/>
            </w:pPr>
            <w:r w:rsidRPr="009043BE">
              <w:t>&gt;10 and ≤13</w:t>
            </w:r>
          </w:p>
        </w:tc>
        <w:tc>
          <w:tcPr>
            <w:tcW w:w="1533" w:type="dxa"/>
          </w:tcPr>
          <w:p w14:paraId="2A1D51DA" w14:textId="77777777" w:rsidR="009043BE" w:rsidRPr="009043BE" w:rsidRDefault="009043BE" w:rsidP="009043BE">
            <w:pPr>
              <w:jc w:val="center"/>
              <w:rPr>
                <w:bCs/>
              </w:rPr>
            </w:pPr>
            <w:r w:rsidRPr="009043BE">
              <w:rPr>
                <w:bCs/>
              </w:rPr>
              <w:t xml:space="preserve">≤ </w:t>
            </w:r>
            <w:r w:rsidRPr="009043BE">
              <w:t>7</w:t>
            </w:r>
          </w:p>
        </w:tc>
        <w:tc>
          <w:tcPr>
            <w:tcW w:w="1530" w:type="dxa"/>
            <w:vMerge/>
            <w:vAlign w:val="center"/>
          </w:tcPr>
          <w:p w14:paraId="41D9DCFB" w14:textId="77777777" w:rsidR="009043BE" w:rsidRPr="009043BE" w:rsidRDefault="009043BE" w:rsidP="009043BE">
            <w:pPr>
              <w:jc w:val="center"/>
            </w:pPr>
          </w:p>
        </w:tc>
      </w:tr>
      <w:tr w:rsidR="009043BE" w:rsidRPr="009043BE" w14:paraId="7FA90FB8" w14:textId="77777777" w:rsidTr="006F3882">
        <w:trPr>
          <w:jc w:val="center"/>
        </w:trPr>
        <w:tc>
          <w:tcPr>
            <w:tcW w:w="2378" w:type="dxa"/>
            <w:vMerge w:val="restart"/>
            <w:vAlign w:val="center"/>
          </w:tcPr>
          <w:p w14:paraId="2810FFAA" w14:textId="77777777" w:rsidR="009043BE" w:rsidRPr="009043BE" w:rsidRDefault="009043BE" w:rsidP="009043BE">
            <w:pPr>
              <w:jc w:val="center"/>
            </w:pPr>
            <w:r w:rsidRPr="009043BE">
              <w:t>5860</w:t>
            </w:r>
            <w:r w:rsidRPr="009043BE">
              <w:rPr>
                <w:vertAlign w:val="superscript"/>
              </w:rPr>
              <w:t>2</w:t>
            </w:r>
            <w:r w:rsidRPr="009043BE">
              <w:t>, 5870, 5880, 5890, 5910, 5920</w:t>
            </w:r>
          </w:p>
        </w:tc>
        <w:tc>
          <w:tcPr>
            <w:tcW w:w="1399" w:type="dxa"/>
          </w:tcPr>
          <w:p w14:paraId="2F2CF4CD" w14:textId="77777777" w:rsidR="009043BE" w:rsidRPr="009043BE" w:rsidRDefault="009043BE" w:rsidP="009043BE">
            <w:pPr>
              <w:jc w:val="center"/>
            </w:pPr>
            <w:r w:rsidRPr="009043BE">
              <w:t>≤1</w:t>
            </w:r>
          </w:p>
        </w:tc>
        <w:tc>
          <w:tcPr>
            <w:tcW w:w="1533" w:type="dxa"/>
          </w:tcPr>
          <w:p w14:paraId="6AB8205B" w14:textId="77777777" w:rsidR="009043BE" w:rsidRPr="009043BE" w:rsidRDefault="009043BE" w:rsidP="009043BE">
            <w:pPr>
              <w:jc w:val="center"/>
            </w:pPr>
            <w:r w:rsidRPr="009043BE">
              <w:rPr>
                <w:bCs/>
              </w:rPr>
              <w:t xml:space="preserve">≤ </w:t>
            </w:r>
            <w:r w:rsidRPr="009043BE">
              <w:t>6.5</w:t>
            </w:r>
          </w:p>
        </w:tc>
        <w:tc>
          <w:tcPr>
            <w:tcW w:w="1530" w:type="dxa"/>
            <w:vMerge w:val="restart"/>
            <w:vAlign w:val="center"/>
          </w:tcPr>
          <w:p w14:paraId="34BE32A1" w14:textId="77777777" w:rsidR="009043BE" w:rsidRPr="009043BE" w:rsidRDefault="009043BE" w:rsidP="009043BE">
            <w:pPr>
              <w:jc w:val="center"/>
            </w:pPr>
            <w:r w:rsidRPr="009043BE">
              <w:t>0.25</w:t>
            </w:r>
          </w:p>
        </w:tc>
      </w:tr>
      <w:tr w:rsidR="009043BE" w:rsidRPr="009043BE" w14:paraId="062AB7B5" w14:textId="77777777" w:rsidTr="006F3882">
        <w:trPr>
          <w:jc w:val="center"/>
        </w:trPr>
        <w:tc>
          <w:tcPr>
            <w:tcW w:w="2378" w:type="dxa"/>
            <w:vMerge/>
          </w:tcPr>
          <w:p w14:paraId="13CCFFC1" w14:textId="77777777" w:rsidR="009043BE" w:rsidRPr="009043BE" w:rsidRDefault="009043BE" w:rsidP="009043BE">
            <w:pPr>
              <w:jc w:val="center"/>
            </w:pPr>
          </w:p>
        </w:tc>
        <w:tc>
          <w:tcPr>
            <w:tcW w:w="1399" w:type="dxa"/>
          </w:tcPr>
          <w:p w14:paraId="3A7C56F8" w14:textId="77777777" w:rsidR="009043BE" w:rsidRPr="009043BE" w:rsidRDefault="009043BE" w:rsidP="009043BE">
            <w:pPr>
              <w:jc w:val="center"/>
            </w:pPr>
            <w:r w:rsidRPr="009043BE">
              <w:t>&gt;1 and ≤4</w:t>
            </w:r>
          </w:p>
        </w:tc>
        <w:tc>
          <w:tcPr>
            <w:tcW w:w="1533" w:type="dxa"/>
          </w:tcPr>
          <w:p w14:paraId="4F21495A" w14:textId="77777777" w:rsidR="009043BE" w:rsidRPr="009043BE" w:rsidRDefault="009043BE" w:rsidP="009043BE">
            <w:pPr>
              <w:jc w:val="center"/>
            </w:pPr>
            <w:r w:rsidRPr="009043BE">
              <w:rPr>
                <w:bCs/>
              </w:rPr>
              <w:t xml:space="preserve">≤ </w:t>
            </w:r>
            <w:r w:rsidRPr="009043BE">
              <w:t>5.5</w:t>
            </w:r>
          </w:p>
        </w:tc>
        <w:tc>
          <w:tcPr>
            <w:tcW w:w="1530" w:type="dxa"/>
            <w:vMerge/>
          </w:tcPr>
          <w:p w14:paraId="4B07D2B1" w14:textId="77777777" w:rsidR="009043BE" w:rsidRPr="009043BE" w:rsidRDefault="009043BE" w:rsidP="009043BE">
            <w:pPr>
              <w:jc w:val="center"/>
            </w:pPr>
          </w:p>
        </w:tc>
      </w:tr>
      <w:tr w:rsidR="009043BE" w:rsidRPr="009043BE" w14:paraId="60933666" w14:textId="77777777" w:rsidTr="006F3882">
        <w:trPr>
          <w:jc w:val="center"/>
        </w:trPr>
        <w:tc>
          <w:tcPr>
            <w:tcW w:w="2378" w:type="dxa"/>
            <w:vMerge/>
          </w:tcPr>
          <w:p w14:paraId="2FD64158" w14:textId="77777777" w:rsidR="009043BE" w:rsidRPr="009043BE" w:rsidRDefault="009043BE" w:rsidP="009043BE">
            <w:pPr>
              <w:jc w:val="center"/>
            </w:pPr>
          </w:p>
        </w:tc>
        <w:tc>
          <w:tcPr>
            <w:tcW w:w="1399" w:type="dxa"/>
          </w:tcPr>
          <w:p w14:paraId="49959559" w14:textId="77777777" w:rsidR="009043BE" w:rsidRPr="009043BE" w:rsidRDefault="009043BE" w:rsidP="009043BE">
            <w:pPr>
              <w:jc w:val="center"/>
            </w:pPr>
            <w:r w:rsidRPr="009043BE">
              <w:t>&gt;4 and ≤6</w:t>
            </w:r>
          </w:p>
        </w:tc>
        <w:tc>
          <w:tcPr>
            <w:tcW w:w="1533" w:type="dxa"/>
          </w:tcPr>
          <w:p w14:paraId="0A8F6302" w14:textId="77777777" w:rsidR="009043BE" w:rsidRPr="009043BE" w:rsidRDefault="009043BE" w:rsidP="009043BE">
            <w:pPr>
              <w:jc w:val="center"/>
            </w:pPr>
            <w:r w:rsidRPr="009043BE">
              <w:rPr>
                <w:bCs/>
              </w:rPr>
              <w:t xml:space="preserve">≤ </w:t>
            </w:r>
            <w:r w:rsidRPr="009043BE">
              <w:t>4.0</w:t>
            </w:r>
          </w:p>
        </w:tc>
        <w:tc>
          <w:tcPr>
            <w:tcW w:w="1530" w:type="dxa"/>
            <w:vMerge/>
          </w:tcPr>
          <w:p w14:paraId="39D5F7E1" w14:textId="77777777" w:rsidR="009043BE" w:rsidRPr="009043BE" w:rsidRDefault="009043BE" w:rsidP="009043BE">
            <w:pPr>
              <w:jc w:val="center"/>
            </w:pPr>
          </w:p>
        </w:tc>
      </w:tr>
      <w:tr w:rsidR="009043BE" w:rsidRPr="009043BE" w14:paraId="5C512DB6" w14:textId="77777777" w:rsidTr="006F3882">
        <w:trPr>
          <w:jc w:val="center"/>
        </w:trPr>
        <w:tc>
          <w:tcPr>
            <w:tcW w:w="2378" w:type="dxa"/>
            <w:vMerge/>
          </w:tcPr>
          <w:p w14:paraId="0A9AC1B9" w14:textId="77777777" w:rsidR="009043BE" w:rsidRPr="009043BE" w:rsidRDefault="009043BE" w:rsidP="009043BE">
            <w:pPr>
              <w:jc w:val="center"/>
            </w:pPr>
          </w:p>
        </w:tc>
        <w:tc>
          <w:tcPr>
            <w:tcW w:w="1399" w:type="dxa"/>
          </w:tcPr>
          <w:p w14:paraId="6E068170" w14:textId="77777777" w:rsidR="009043BE" w:rsidRPr="009043BE" w:rsidRDefault="009043BE" w:rsidP="009043BE">
            <w:pPr>
              <w:jc w:val="center"/>
            </w:pPr>
            <w:r w:rsidRPr="009043BE">
              <w:t>&gt;6 and ≤9</w:t>
            </w:r>
          </w:p>
        </w:tc>
        <w:tc>
          <w:tcPr>
            <w:tcW w:w="1533" w:type="dxa"/>
          </w:tcPr>
          <w:p w14:paraId="0AA09E7A" w14:textId="77777777" w:rsidR="009043BE" w:rsidRPr="009043BE" w:rsidRDefault="009043BE" w:rsidP="009043BE">
            <w:pPr>
              <w:jc w:val="center"/>
            </w:pPr>
            <w:r w:rsidRPr="009043BE">
              <w:rPr>
                <w:bCs/>
              </w:rPr>
              <w:t xml:space="preserve">≤ </w:t>
            </w:r>
            <w:r w:rsidRPr="009043BE">
              <w:t>3.0</w:t>
            </w:r>
          </w:p>
        </w:tc>
        <w:tc>
          <w:tcPr>
            <w:tcW w:w="1530" w:type="dxa"/>
            <w:vMerge/>
          </w:tcPr>
          <w:p w14:paraId="4EEC5A4D" w14:textId="77777777" w:rsidR="009043BE" w:rsidRPr="009043BE" w:rsidRDefault="009043BE" w:rsidP="009043BE">
            <w:pPr>
              <w:jc w:val="center"/>
            </w:pPr>
          </w:p>
        </w:tc>
      </w:tr>
      <w:tr w:rsidR="009043BE" w:rsidRPr="009043BE" w14:paraId="3B422598" w14:textId="77777777" w:rsidTr="006F3882">
        <w:trPr>
          <w:jc w:val="center"/>
        </w:trPr>
        <w:tc>
          <w:tcPr>
            <w:tcW w:w="2378" w:type="dxa"/>
            <w:vMerge/>
          </w:tcPr>
          <w:p w14:paraId="315394FB" w14:textId="77777777" w:rsidR="009043BE" w:rsidRPr="009043BE" w:rsidRDefault="009043BE" w:rsidP="009043BE">
            <w:pPr>
              <w:jc w:val="center"/>
            </w:pPr>
          </w:p>
        </w:tc>
        <w:tc>
          <w:tcPr>
            <w:tcW w:w="1399" w:type="dxa"/>
          </w:tcPr>
          <w:p w14:paraId="6E87304E" w14:textId="77777777" w:rsidR="009043BE" w:rsidRPr="009043BE" w:rsidRDefault="009043BE" w:rsidP="009043BE">
            <w:pPr>
              <w:jc w:val="center"/>
            </w:pPr>
            <w:r w:rsidRPr="009043BE">
              <w:t>&gt;9 and ≤12</w:t>
            </w:r>
          </w:p>
        </w:tc>
        <w:tc>
          <w:tcPr>
            <w:tcW w:w="1533" w:type="dxa"/>
          </w:tcPr>
          <w:p w14:paraId="53551958" w14:textId="77777777" w:rsidR="009043BE" w:rsidRPr="009043BE" w:rsidRDefault="009043BE" w:rsidP="009043BE">
            <w:pPr>
              <w:jc w:val="center"/>
            </w:pPr>
            <w:r w:rsidRPr="009043BE">
              <w:rPr>
                <w:bCs/>
              </w:rPr>
              <w:t xml:space="preserve">≤ </w:t>
            </w:r>
            <w:r w:rsidRPr="009043BE">
              <w:t>5.5</w:t>
            </w:r>
          </w:p>
        </w:tc>
        <w:tc>
          <w:tcPr>
            <w:tcW w:w="1530" w:type="dxa"/>
            <w:vMerge/>
          </w:tcPr>
          <w:p w14:paraId="02BA2C4D" w14:textId="77777777" w:rsidR="009043BE" w:rsidRPr="009043BE" w:rsidRDefault="009043BE" w:rsidP="009043BE">
            <w:pPr>
              <w:jc w:val="center"/>
            </w:pPr>
          </w:p>
        </w:tc>
      </w:tr>
      <w:tr w:rsidR="009043BE" w:rsidRPr="009043BE" w14:paraId="0BF4EE68" w14:textId="77777777" w:rsidTr="006F3882">
        <w:trPr>
          <w:jc w:val="center"/>
        </w:trPr>
        <w:tc>
          <w:tcPr>
            <w:tcW w:w="2378" w:type="dxa"/>
            <w:vMerge/>
          </w:tcPr>
          <w:p w14:paraId="73A904B8" w14:textId="77777777" w:rsidR="009043BE" w:rsidRPr="009043BE" w:rsidRDefault="009043BE" w:rsidP="009043BE">
            <w:pPr>
              <w:jc w:val="center"/>
            </w:pPr>
          </w:p>
        </w:tc>
        <w:tc>
          <w:tcPr>
            <w:tcW w:w="1399" w:type="dxa"/>
          </w:tcPr>
          <w:p w14:paraId="36270925" w14:textId="77777777" w:rsidR="009043BE" w:rsidRPr="009043BE" w:rsidRDefault="009043BE" w:rsidP="009043BE">
            <w:pPr>
              <w:jc w:val="center"/>
            </w:pPr>
            <w:r w:rsidRPr="009043BE">
              <w:t>&gt;12 and ≤13</w:t>
            </w:r>
          </w:p>
        </w:tc>
        <w:tc>
          <w:tcPr>
            <w:tcW w:w="1533" w:type="dxa"/>
          </w:tcPr>
          <w:p w14:paraId="1296A57D" w14:textId="77777777" w:rsidR="009043BE" w:rsidRPr="009043BE" w:rsidRDefault="009043BE" w:rsidP="009043BE">
            <w:pPr>
              <w:jc w:val="center"/>
            </w:pPr>
            <w:r w:rsidRPr="009043BE">
              <w:rPr>
                <w:bCs/>
              </w:rPr>
              <w:t xml:space="preserve">≤ </w:t>
            </w:r>
            <w:r w:rsidRPr="009043BE">
              <w:t>6.5</w:t>
            </w:r>
          </w:p>
        </w:tc>
        <w:tc>
          <w:tcPr>
            <w:tcW w:w="1530" w:type="dxa"/>
            <w:vMerge/>
          </w:tcPr>
          <w:p w14:paraId="3857661B" w14:textId="77777777" w:rsidR="009043BE" w:rsidRPr="009043BE" w:rsidRDefault="009043BE" w:rsidP="009043BE">
            <w:pPr>
              <w:jc w:val="center"/>
            </w:pPr>
          </w:p>
        </w:tc>
      </w:tr>
      <w:tr w:rsidR="009043BE" w:rsidRPr="009043BE" w14:paraId="2343BFA7" w14:textId="77777777" w:rsidTr="006F3882">
        <w:trPr>
          <w:jc w:val="center"/>
        </w:trPr>
        <w:tc>
          <w:tcPr>
            <w:tcW w:w="6840" w:type="dxa"/>
            <w:gridSpan w:val="4"/>
            <w:vAlign w:val="center"/>
          </w:tcPr>
          <w:p w14:paraId="4E6AC207" w14:textId="77777777" w:rsidR="009043BE" w:rsidRPr="009043BE" w:rsidRDefault="009043BE" w:rsidP="009043BE">
            <w:r w:rsidRPr="009043BE">
              <w:t>Note 1: Applies only when NS_33 is signalled</w:t>
            </w:r>
          </w:p>
          <w:p w14:paraId="70A273DC" w14:textId="77777777" w:rsidR="009043BE" w:rsidRPr="009043BE" w:rsidRDefault="009043BE" w:rsidP="009043BE">
            <w:r w:rsidRPr="009043BE">
              <w:t>Note 2: Applies only when NS_NEW is signalled</w:t>
            </w:r>
          </w:p>
        </w:tc>
      </w:tr>
    </w:tbl>
    <w:p w14:paraId="46F2E1FA" w14:textId="6F17C032" w:rsidR="009043BE" w:rsidRDefault="009043BE" w:rsidP="009043BE">
      <w:pPr>
        <w:pStyle w:val="TH"/>
        <w:rPr>
          <w:rFonts w:ascii="Times New Roman" w:hAnsi="Times New Roman"/>
          <w:b w:val="0"/>
        </w:rPr>
      </w:pPr>
      <w:r w:rsidRPr="009043BE">
        <w:rPr>
          <w:rFonts w:ascii="Times New Roman" w:hAnsi="Times New Roman"/>
          <w:b w:val="0"/>
        </w:rPr>
        <w:t xml:space="preserve">Table </w:t>
      </w:r>
      <w:r>
        <w:rPr>
          <w:rFonts w:ascii="Times New Roman" w:hAnsi="Times New Roman"/>
          <w:b w:val="0"/>
        </w:rPr>
        <w:t>3</w:t>
      </w:r>
      <w:r w:rsidRPr="009043BE">
        <w:rPr>
          <w:rFonts w:ascii="Times New Roman" w:hAnsi="Times New Roman"/>
          <w:b w:val="0"/>
        </w:rPr>
        <w:t xml:space="preserve"> – PSBCH PSSS SSSS </w:t>
      </w:r>
      <w:r w:rsidRPr="009043BE">
        <w:rPr>
          <w:rFonts w:ascii="Times New Roman" w:hAnsi="Times New Roman" w:hint="eastAsia"/>
          <w:b w:val="0"/>
        </w:rPr>
        <w:t>A-</w:t>
      </w:r>
      <w:r w:rsidRPr="009043BE">
        <w:rPr>
          <w:rFonts w:ascii="Times New Roman" w:hAnsi="Times New Roman"/>
          <w:b w:val="0"/>
        </w:rPr>
        <w:t xml:space="preserve">MPR and </w:t>
      </w:r>
      <w:r>
        <w:rPr>
          <w:rFonts w:ascii="Times New Roman" w:hAnsi="Times New Roman"/>
          <w:b w:val="0"/>
        </w:rPr>
        <w:t>30</w:t>
      </w:r>
      <w:r w:rsidRPr="009043BE">
        <w:rPr>
          <w:rFonts w:ascii="Times New Roman" w:hAnsi="Times New Roman"/>
          <w:b w:val="0"/>
        </w:rPr>
        <w:t xml:space="preserve">kHz SCS for </w:t>
      </w:r>
      <w:r w:rsidRPr="009043BE">
        <w:rPr>
          <w:rFonts w:ascii="Times New Roman" w:hAnsi="Times New Roman" w:hint="eastAsia"/>
          <w:b w:val="0"/>
        </w:rPr>
        <w:t>NS_</w:t>
      </w:r>
      <w:r w:rsidRPr="009043BE">
        <w:rPr>
          <w:rFonts w:ascii="Times New Roman" w:hAnsi="Times New Roman"/>
          <w:b w:val="0"/>
        </w:rPr>
        <w:t>33 or NS_NEW</w:t>
      </w:r>
    </w:p>
    <w:p w14:paraId="20D362D0" w14:textId="6882816E" w:rsidR="009043BE" w:rsidRDefault="009043BE" w:rsidP="009043BE">
      <w:pPr>
        <w:pStyle w:val="TH"/>
        <w:rPr>
          <w:rFonts w:ascii="Times New Roman" w:hAnsi="Times New Roman"/>
          <w:b w:val="0"/>
        </w:rPr>
      </w:pPr>
    </w:p>
    <w:tbl>
      <w:tblPr>
        <w:tblStyle w:val="TableGrid6"/>
        <w:tblW w:w="0" w:type="auto"/>
        <w:jc w:val="center"/>
        <w:tblLook w:val="04A0" w:firstRow="1" w:lastRow="0" w:firstColumn="1" w:lastColumn="0" w:noHBand="0" w:noVBand="1"/>
      </w:tblPr>
      <w:tblGrid>
        <w:gridCol w:w="2378"/>
        <w:gridCol w:w="1399"/>
        <w:gridCol w:w="1533"/>
        <w:gridCol w:w="1530"/>
      </w:tblGrid>
      <w:tr w:rsidR="006D17FD" w:rsidRPr="006D17FD" w14:paraId="00FD8136" w14:textId="77777777" w:rsidTr="006F3882">
        <w:trPr>
          <w:jc w:val="center"/>
        </w:trPr>
        <w:tc>
          <w:tcPr>
            <w:tcW w:w="2378" w:type="dxa"/>
          </w:tcPr>
          <w:p w14:paraId="7E933922" w14:textId="77777777" w:rsidR="006D17FD" w:rsidRPr="006D17FD" w:rsidRDefault="006D17FD" w:rsidP="006D17FD">
            <w:pPr>
              <w:spacing w:after="0"/>
              <w:jc w:val="center"/>
            </w:pPr>
            <w:r w:rsidRPr="006D17FD">
              <w:rPr>
                <w:b/>
                <w:bCs/>
                <w:sz w:val="18"/>
              </w:rPr>
              <w:t>Carrier Frequency (MHz)</w:t>
            </w:r>
          </w:p>
        </w:tc>
        <w:tc>
          <w:tcPr>
            <w:tcW w:w="1399" w:type="dxa"/>
          </w:tcPr>
          <w:p w14:paraId="7103C4B6" w14:textId="77777777" w:rsidR="006D17FD" w:rsidRPr="006D17FD" w:rsidRDefault="006D17FD" w:rsidP="006D17FD">
            <w:pPr>
              <w:jc w:val="center"/>
              <w:rPr>
                <w:b/>
                <w:sz w:val="18"/>
                <w:szCs w:val="18"/>
              </w:rPr>
            </w:pPr>
            <w:proofErr w:type="spellStart"/>
            <w:r w:rsidRPr="006D17FD">
              <w:rPr>
                <w:b/>
                <w:sz w:val="18"/>
                <w:szCs w:val="18"/>
              </w:rPr>
              <w:t>RB</w:t>
            </w:r>
            <w:r w:rsidRPr="006D17FD">
              <w:rPr>
                <w:b/>
                <w:sz w:val="18"/>
                <w:szCs w:val="18"/>
                <w:vertAlign w:val="subscript"/>
              </w:rPr>
              <w:t>Start</w:t>
            </w:r>
            <w:proofErr w:type="spellEnd"/>
          </w:p>
        </w:tc>
        <w:tc>
          <w:tcPr>
            <w:tcW w:w="1533" w:type="dxa"/>
          </w:tcPr>
          <w:p w14:paraId="389E6198" w14:textId="77777777" w:rsidR="006D17FD" w:rsidRPr="006D17FD" w:rsidRDefault="006D17FD" w:rsidP="006D17FD">
            <w:pPr>
              <w:jc w:val="center"/>
              <w:rPr>
                <w:b/>
                <w:sz w:val="18"/>
                <w:szCs w:val="18"/>
              </w:rPr>
            </w:pPr>
            <w:r w:rsidRPr="006D17FD">
              <w:rPr>
                <w:b/>
                <w:sz w:val="18"/>
                <w:szCs w:val="18"/>
              </w:rPr>
              <w:t>A-</w:t>
            </w:r>
            <w:proofErr w:type="spellStart"/>
            <w:r w:rsidRPr="006D17FD">
              <w:rPr>
                <w:b/>
                <w:sz w:val="18"/>
                <w:szCs w:val="18"/>
              </w:rPr>
              <w:t>MPR</w:t>
            </w:r>
            <w:r w:rsidRPr="006D17FD">
              <w:rPr>
                <w:b/>
                <w:sz w:val="18"/>
                <w:szCs w:val="18"/>
                <w:vertAlign w:val="subscript"/>
              </w:rPr>
              <w:t>Base</w:t>
            </w:r>
            <w:proofErr w:type="spellEnd"/>
            <w:r w:rsidRPr="006D17FD">
              <w:rPr>
                <w:b/>
                <w:sz w:val="18"/>
                <w:szCs w:val="18"/>
              </w:rPr>
              <w:t xml:space="preserve"> (dB)</w:t>
            </w:r>
          </w:p>
        </w:tc>
        <w:tc>
          <w:tcPr>
            <w:tcW w:w="1530" w:type="dxa"/>
          </w:tcPr>
          <w:p w14:paraId="2F12D837" w14:textId="77777777" w:rsidR="006D17FD" w:rsidRPr="006D17FD" w:rsidRDefault="006D17FD" w:rsidP="006D17FD">
            <w:pPr>
              <w:jc w:val="center"/>
              <w:rPr>
                <w:b/>
                <w:sz w:val="18"/>
                <w:szCs w:val="18"/>
              </w:rPr>
            </w:pPr>
            <w:proofErr w:type="spellStart"/>
            <w:r w:rsidRPr="006D17FD">
              <w:rPr>
                <w:b/>
                <w:sz w:val="18"/>
                <w:szCs w:val="18"/>
              </w:rPr>
              <w:t>AMPR</w:t>
            </w:r>
            <w:r w:rsidRPr="006D17FD">
              <w:rPr>
                <w:b/>
                <w:sz w:val="18"/>
                <w:szCs w:val="18"/>
                <w:vertAlign w:val="subscript"/>
              </w:rPr>
              <w:t>Step</w:t>
            </w:r>
            <w:proofErr w:type="spellEnd"/>
            <w:r w:rsidRPr="006D17FD">
              <w:rPr>
                <w:b/>
                <w:sz w:val="18"/>
                <w:szCs w:val="18"/>
              </w:rPr>
              <w:t xml:space="preserve"> (dB)</w:t>
            </w:r>
          </w:p>
        </w:tc>
      </w:tr>
      <w:tr w:rsidR="006D17FD" w:rsidRPr="006D17FD" w14:paraId="09C949D2" w14:textId="77777777" w:rsidTr="006F3882">
        <w:trPr>
          <w:jc w:val="center"/>
        </w:trPr>
        <w:tc>
          <w:tcPr>
            <w:tcW w:w="2378" w:type="dxa"/>
            <w:vAlign w:val="center"/>
          </w:tcPr>
          <w:p w14:paraId="1852B62F" w14:textId="77777777" w:rsidR="006D17FD" w:rsidRPr="006D17FD" w:rsidRDefault="006D17FD" w:rsidP="006D17FD">
            <w:pPr>
              <w:jc w:val="center"/>
            </w:pPr>
            <w:r w:rsidRPr="006D17FD">
              <w:t>5860</w:t>
            </w:r>
            <w:r w:rsidRPr="006D17FD">
              <w:rPr>
                <w:vertAlign w:val="superscript"/>
              </w:rPr>
              <w:t>1</w:t>
            </w:r>
          </w:p>
        </w:tc>
        <w:tc>
          <w:tcPr>
            <w:tcW w:w="1399" w:type="dxa"/>
            <w:vAlign w:val="center"/>
          </w:tcPr>
          <w:p w14:paraId="3823DA14" w14:textId="77777777" w:rsidR="006D17FD" w:rsidRPr="006D17FD" w:rsidRDefault="006D17FD" w:rsidP="006D17FD">
            <w:pPr>
              <w:jc w:val="center"/>
            </w:pPr>
            <w:r w:rsidRPr="006D17FD">
              <w:t>0</w:t>
            </w:r>
          </w:p>
        </w:tc>
        <w:tc>
          <w:tcPr>
            <w:tcW w:w="1533" w:type="dxa"/>
            <w:vAlign w:val="center"/>
          </w:tcPr>
          <w:p w14:paraId="52720EAA" w14:textId="77777777" w:rsidR="006D17FD" w:rsidRPr="006D17FD" w:rsidRDefault="006D17FD" w:rsidP="006D17FD">
            <w:pPr>
              <w:jc w:val="center"/>
              <w:rPr>
                <w:bCs/>
              </w:rPr>
            </w:pPr>
            <w:r w:rsidRPr="006D17FD">
              <w:rPr>
                <w:bCs/>
              </w:rPr>
              <w:t xml:space="preserve">≤ </w:t>
            </w:r>
            <w:r w:rsidRPr="006D17FD">
              <w:t>25</w:t>
            </w:r>
          </w:p>
        </w:tc>
        <w:tc>
          <w:tcPr>
            <w:tcW w:w="1530" w:type="dxa"/>
            <w:vAlign w:val="center"/>
          </w:tcPr>
          <w:p w14:paraId="7CA9665F" w14:textId="77777777" w:rsidR="006D17FD" w:rsidRPr="006D17FD" w:rsidRDefault="006D17FD" w:rsidP="006D17FD">
            <w:pPr>
              <w:jc w:val="center"/>
            </w:pPr>
            <w:r w:rsidRPr="006D17FD">
              <w:t>0</w:t>
            </w:r>
          </w:p>
        </w:tc>
      </w:tr>
      <w:tr w:rsidR="006D17FD" w:rsidRPr="006D17FD" w14:paraId="20CC38EB" w14:textId="77777777" w:rsidTr="006F3882">
        <w:trPr>
          <w:jc w:val="center"/>
        </w:trPr>
        <w:tc>
          <w:tcPr>
            <w:tcW w:w="2378" w:type="dxa"/>
            <w:vAlign w:val="center"/>
          </w:tcPr>
          <w:p w14:paraId="0A21A1C8" w14:textId="77777777" w:rsidR="006D17FD" w:rsidRPr="006D17FD" w:rsidRDefault="006D17FD" w:rsidP="006D17FD">
            <w:pPr>
              <w:jc w:val="center"/>
            </w:pPr>
            <w:r w:rsidRPr="006D17FD">
              <w:t>5860</w:t>
            </w:r>
            <w:r w:rsidRPr="006D17FD">
              <w:rPr>
                <w:vertAlign w:val="superscript"/>
              </w:rPr>
              <w:t>2</w:t>
            </w:r>
            <w:r w:rsidRPr="006D17FD">
              <w:t>, 5870, 5880, 5890, 5910, 5920</w:t>
            </w:r>
          </w:p>
        </w:tc>
        <w:tc>
          <w:tcPr>
            <w:tcW w:w="1399" w:type="dxa"/>
            <w:vAlign w:val="center"/>
          </w:tcPr>
          <w:p w14:paraId="47483ABD" w14:textId="77777777" w:rsidR="006D17FD" w:rsidRPr="006D17FD" w:rsidRDefault="006D17FD" w:rsidP="006D17FD">
            <w:pPr>
              <w:jc w:val="center"/>
            </w:pPr>
            <w:r w:rsidRPr="006D17FD">
              <w:t>0</w:t>
            </w:r>
          </w:p>
        </w:tc>
        <w:tc>
          <w:tcPr>
            <w:tcW w:w="1533" w:type="dxa"/>
            <w:vAlign w:val="center"/>
          </w:tcPr>
          <w:p w14:paraId="390250A2" w14:textId="77777777" w:rsidR="006D17FD" w:rsidRPr="006D17FD" w:rsidRDefault="006D17FD" w:rsidP="006D17FD">
            <w:pPr>
              <w:jc w:val="center"/>
            </w:pPr>
            <w:r w:rsidRPr="006D17FD">
              <w:rPr>
                <w:bCs/>
              </w:rPr>
              <w:t xml:space="preserve">≤ </w:t>
            </w:r>
            <w:r w:rsidRPr="006D17FD">
              <w:t>5</w:t>
            </w:r>
          </w:p>
        </w:tc>
        <w:tc>
          <w:tcPr>
            <w:tcW w:w="1530" w:type="dxa"/>
            <w:vAlign w:val="center"/>
          </w:tcPr>
          <w:p w14:paraId="28DC26E0" w14:textId="77777777" w:rsidR="006D17FD" w:rsidRPr="006D17FD" w:rsidRDefault="006D17FD" w:rsidP="006D17FD">
            <w:pPr>
              <w:jc w:val="center"/>
            </w:pPr>
            <w:r w:rsidRPr="006D17FD">
              <w:t>0.625</w:t>
            </w:r>
          </w:p>
        </w:tc>
      </w:tr>
      <w:tr w:rsidR="006D17FD" w:rsidRPr="006D17FD" w14:paraId="360110DD" w14:textId="77777777" w:rsidTr="006F3882">
        <w:trPr>
          <w:jc w:val="center"/>
        </w:trPr>
        <w:tc>
          <w:tcPr>
            <w:tcW w:w="6840" w:type="dxa"/>
            <w:gridSpan w:val="4"/>
            <w:vAlign w:val="center"/>
          </w:tcPr>
          <w:p w14:paraId="55B0452B" w14:textId="77777777" w:rsidR="006D17FD" w:rsidRPr="006D17FD" w:rsidRDefault="006D17FD" w:rsidP="006D17FD">
            <w:r w:rsidRPr="006D17FD">
              <w:t>Note 1: Applies only when NS_33 is signalled</w:t>
            </w:r>
          </w:p>
          <w:p w14:paraId="665A6C7E" w14:textId="77777777" w:rsidR="006D17FD" w:rsidRPr="006D17FD" w:rsidRDefault="006D17FD" w:rsidP="006D17FD">
            <w:r w:rsidRPr="006D17FD">
              <w:t>Note 2: Applies only when NS_NEW is signalled</w:t>
            </w:r>
          </w:p>
        </w:tc>
      </w:tr>
    </w:tbl>
    <w:p w14:paraId="71AC37D1" w14:textId="70460463" w:rsidR="009043BE" w:rsidRPr="009043BE" w:rsidRDefault="006D17FD" w:rsidP="009043BE">
      <w:pPr>
        <w:pStyle w:val="TH"/>
        <w:rPr>
          <w:rFonts w:ascii="Times New Roman" w:hAnsi="Times New Roman"/>
          <w:b w:val="0"/>
        </w:rPr>
      </w:pPr>
      <w:r w:rsidRPr="009043BE">
        <w:rPr>
          <w:rFonts w:ascii="Times New Roman" w:hAnsi="Times New Roman"/>
          <w:b w:val="0"/>
        </w:rPr>
        <w:t xml:space="preserve">Table </w:t>
      </w:r>
      <w:r>
        <w:rPr>
          <w:rFonts w:ascii="Times New Roman" w:hAnsi="Times New Roman"/>
          <w:b w:val="0"/>
        </w:rPr>
        <w:t>4</w:t>
      </w:r>
      <w:r w:rsidRPr="009043BE">
        <w:rPr>
          <w:rFonts w:ascii="Times New Roman" w:hAnsi="Times New Roman"/>
          <w:b w:val="0"/>
        </w:rPr>
        <w:t xml:space="preserve"> – PSBCH PSSS SSSS </w:t>
      </w:r>
      <w:r w:rsidRPr="009043BE">
        <w:rPr>
          <w:rFonts w:ascii="Times New Roman" w:hAnsi="Times New Roman" w:hint="eastAsia"/>
          <w:b w:val="0"/>
        </w:rPr>
        <w:t>A-</w:t>
      </w:r>
      <w:r w:rsidRPr="009043BE">
        <w:rPr>
          <w:rFonts w:ascii="Times New Roman" w:hAnsi="Times New Roman"/>
          <w:b w:val="0"/>
        </w:rPr>
        <w:t xml:space="preserve">MPR and </w:t>
      </w:r>
      <w:r>
        <w:rPr>
          <w:rFonts w:ascii="Times New Roman" w:hAnsi="Times New Roman"/>
          <w:b w:val="0"/>
        </w:rPr>
        <w:t>60</w:t>
      </w:r>
      <w:r w:rsidRPr="009043BE">
        <w:rPr>
          <w:rFonts w:ascii="Times New Roman" w:hAnsi="Times New Roman"/>
          <w:b w:val="0"/>
        </w:rPr>
        <w:t xml:space="preserve">kHz SCS for </w:t>
      </w:r>
      <w:r w:rsidRPr="009043BE">
        <w:rPr>
          <w:rFonts w:ascii="Times New Roman" w:hAnsi="Times New Roman" w:hint="eastAsia"/>
          <w:b w:val="0"/>
        </w:rPr>
        <w:t>NS_</w:t>
      </w:r>
      <w:r w:rsidRPr="009043BE">
        <w:rPr>
          <w:rFonts w:ascii="Times New Roman" w:hAnsi="Times New Roman"/>
          <w:b w:val="0"/>
        </w:rPr>
        <w:t>33 or NS_NEW</w:t>
      </w:r>
    </w:p>
    <w:p w14:paraId="5E23204B" w14:textId="19D5F635" w:rsidR="00601528" w:rsidRDefault="00601528" w:rsidP="009043BE">
      <w:pPr>
        <w:jc w:val="center"/>
      </w:pPr>
      <w:r>
        <w:t>Figure 1 illustrates the type of data collected from these simulations.</w:t>
      </w:r>
      <w:r w:rsidRPr="00601528">
        <w:t xml:space="preserve"> </w:t>
      </w:r>
      <w:r>
        <w:t>This figure shows the BO for 10MHz ETSI (</w:t>
      </w:r>
      <w:r w:rsidR="0041563B">
        <w:t>NS_</w:t>
      </w:r>
      <w:r>
        <w:t xml:space="preserve">NEW)  mask for an SCS of 15kHz. The various </w:t>
      </w:r>
      <w:proofErr w:type="spellStart"/>
      <w:r>
        <w:t>colors</w:t>
      </w:r>
      <w:proofErr w:type="spellEnd"/>
      <w:r>
        <w:t xml:space="preserve"> on this graph correspond to the BO required for different </w:t>
      </w:r>
      <w:proofErr w:type="spellStart"/>
      <w:r>
        <w:t>Gpostconnector</w:t>
      </w:r>
      <w:proofErr w:type="spellEnd"/>
      <w:r>
        <w:t xml:space="preserve"> gains.</w:t>
      </w:r>
    </w:p>
    <w:p w14:paraId="72A87602" w14:textId="7A6FDF9E" w:rsidR="00E837B1" w:rsidRDefault="00E837B1" w:rsidP="00601528"/>
    <w:p w14:paraId="0BA63860" w14:textId="59729E2F" w:rsidR="00E837B1" w:rsidRDefault="00002CD4" w:rsidP="00E837B1">
      <w:pPr>
        <w:jc w:val="center"/>
      </w:pPr>
      <w:r w:rsidRPr="00002CD4">
        <w:rPr>
          <w:noProof/>
        </w:rPr>
        <w:drawing>
          <wp:inline distT="0" distB="0" distL="0" distR="0" wp14:anchorId="1D2B5B53" wp14:editId="235B485C">
            <wp:extent cx="6057900" cy="4162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57900" cy="4162425"/>
                    </a:xfrm>
                    <a:prstGeom prst="rect">
                      <a:avLst/>
                    </a:prstGeom>
                  </pic:spPr>
                </pic:pic>
              </a:graphicData>
            </a:graphic>
          </wp:inline>
        </w:drawing>
      </w:r>
    </w:p>
    <w:p w14:paraId="02CD661D" w14:textId="151FEF61" w:rsidR="00E837B1" w:rsidRDefault="00E837B1" w:rsidP="00E837B1">
      <w:pPr>
        <w:jc w:val="center"/>
      </w:pPr>
      <w:r>
        <w:t>Figure1 – BO for 10M ETSI mask</w:t>
      </w:r>
      <w:r w:rsidR="00B66541">
        <w:t xml:space="preserve"> (</w:t>
      </w:r>
      <w:proofErr w:type="spellStart"/>
      <w:r w:rsidR="00B66541">
        <w:t>NS_New</w:t>
      </w:r>
      <w:proofErr w:type="spellEnd"/>
      <w:r w:rsidR="00B66541">
        <w:t>)</w:t>
      </w:r>
    </w:p>
    <w:p w14:paraId="582B58B8" w14:textId="77777777" w:rsidR="00E837B1" w:rsidRDefault="00E837B1" w:rsidP="001B35A9">
      <w:pPr>
        <w:jc w:val="center"/>
      </w:pPr>
    </w:p>
    <w:p w14:paraId="18F315AD" w14:textId="53E8080C" w:rsidR="00DE0F10" w:rsidRDefault="00053256" w:rsidP="00DE0F10">
      <w:r>
        <w:t xml:space="preserve">The AMPR requirements for the 40M 5GAA mask </w:t>
      </w:r>
      <w:r w:rsidR="00B66541">
        <w:t xml:space="preserve">(NS_48) </w:t>
      </w:r>
      <w:r w:rsidR="00D620F5">
        <w:t>are</w:t>
      </w:r>
      <w:r>
        <w:t xml:space="preserve"> provided below</w:t>
      </w:r>
    </w:p>
    <w:tbl>
      <w:tblPr>
        <w:tblStyle w:val="TableGrid7"/>
        <w:tblW w:w="0" w:type="auto"/>
        <w:jc w:val="center"/>
        <w:tblLook w:val="04A0" w:firstRow="1" w:lastRow="0" w:firstColumn="1" w:lastColumn="0" w:noHBand="0" w:noVBand="1"/>
      </w:tblPr>
      <w:tblGrid>
        <w:gridCol w:w="2335"/>
        <w:gridCol w:w="1890"/>
        <w:gridCol w:w="1350"/>
      </w:tblGrid>
      <w:tr w:rsidR="004C4212" w:rsidRPr="004C4212" w14:paraId="5919A20D" w14:textId="77777777" w:rsidTr="006F3882">
        <w:trPr>
          <w:jc w:val="center"/>
        </w:trPr>
        <w:tc>
          <w:tcPr>
            <w:tcW w:w="2335" w:type="dxa"/>
            <w:vAlign w:val="center"/>
          </w:tcPr>
          <w:p w14:paraId="42B990DB" w14:textId="77777777" w:rsidR="004C4212" w:rsidRPr="004C4212" w:rsidRDefault="004C4212" w:rsidP="004C4212">
            <w:pPr>
              <w:jc w:val="center"/>
            </w:pPr>
            <w:r w:rsidRPr="004C4212">
              <w:rPr>
                <w:b/>
                <w:bCs/>
                <w:sz w:val="18"/>
              </w:rPr>
              <w:t>Carrier Frequency (MHz)</w:t>
            </w:r>
          </w:p>
        </w:tc>
        <w:tc>
          <w:tcPr>
            <w:tcW w:w="1890" w:type="dxa"/>
            <w:vAlign w:val="center"/>
          </w:tcPr>
          <w:p w14:paraId="63F6F5DA" w14:textId="77777777" w:rsidR="004C4212" w:rsidRPr="004C4212" w:rsidRDefault="004C4212" w:rsidP="004C4212">
            <w:pPr>
              <w:jc w:val="center"/>
            </w:pPr>
            <w:proofErr w:type="spellStart"/>
            <w:r w:rsidRPr="004C4212">
              <w:rPr>
                <w:b/>
                <w:sz w:val="18"/>
                <w:szCs w:val="18"/>
              </w:rPr>
              <w:t>RB</w:t>
            </w:r>
            <w:r w:rsidRPr="004C4212">
              <w:rPr>
                <w:b/>
                <w:sz w:val="18"/>
                <w:szCs w:val="18"/>
                <w:vertAlign w:val="subscript"/>
              </w:rPr>
              <w:t>Start</w:t>
            </w:r>
            <w:proofErr w:type="spellEnd"/>
          </w:p>
        </w:tc>
        <w:tc>
          <w:tcPr>
            <w:tcW w:w="1350" w:type="dxa"/>
            <w:vAlign w:val="center"/>
          </w:tcPr>
          <w:p w14:paraId="1442934D" w14:textId="77777777" w:rsidR="004C4212" w:rsidRPr="004C4212" w:rsidRDefault="004C4212" w:rsidP="004C4212">
            <w:pPr>
              <w:jc w:val="center"/>
            </w:pPr>
            <w:r w:rsidRPr="004C4212">
              <w:rPr>
                <w:b/>
                <w:sz w:val="18"/>
                <w:szCs w:val="18"/>
              </w:rPr>
              <w:t>A-MPR (dB)</w:t>
            </w:r>
          </w:p>
        </w:tc>
      </w:tr>
      <w:tr w:rsidR="004C4212" w:rsidRPr="004C4212" w14:paraId="6B32E9C6" w14:textId="77777777" w:rsidTr="006F3882">
        <w:trPr>
          <w:jc w:val="center"/>
        </w:trPr>
        <w:tc>
          <w:tcPr>
            <w:tcW w:w="2335" w:type="dxa"/>
            <w:vMerge w:val="restart"/>
            <w:vAlign w:val="center"/>
          </w:tcPr>
          <w:p w14:paraId="476AA596" w14:textId="77777777" w:rsidR="004C4212" w:rsidRPr="004C4212" w:rsidRDefault="004C4212" w:rsidP="004C4212">
            <w:pPr>
              <w:jc w:val="center"/>
              <w:rPr>
                <w:vertAlign w:val="superscript"/>
              </w:rPr>
            </w:pPr>
            <w:r w:rsidRPr="004C4212">
              <w:t>5885</w:t>
            </w:r>
          </w:p>
        </w:tc>
        <w:tc>
          <w:tcPr>
            <w:tcW w:w="1890" w:type="dxa"/>
            <w:vAlign w:val="center"/>
          </w:tcPr>
          <w:p w14:paraId="615F55AA" w14:textId="77777777" w:rsidR="004C4212" w:rsidRPr="004C4212" w:rsidRDefault="004C4212" w:rsidP="004C4212">
            <w:pPr>
              <w:jc w:val="center"/>
            </w:pPr>
            <w:r w:rsidRPr="004C4212">
              <w:t>≤5</w:t>
            </w:r>
          </w:p>
        </w:tc>
        <w:tc>
          <w:tcPr>
            <w:tcW w:w="1350" w:type="dxa"/>
            <w:vAlign w:val="center"/>
          </w:tcPr>
          <w:p w14:paraId="2166435C" w14:textId="77777777" w:rsidR="004C4212" w:rsidRPr="004C4212" w:rsidRDefault="004C4212" w:rsidP="004C4212">
            <w:pPr>
              <w:jc w:val="center"/>
            </w:pPr>
            <w:r w:rsidRPr="004C4212">
              <w:t>≤13</w:t>
            </w:r>
          </w:p>
        </w:tc>
      </w:tr>
      <w:tr w:rsidR="004C4212" w:rsidRPr="004C4212" w14:paraId="03D75301" w14:textId="77777777" w:rsidTr="006F3882">
        <w:trPr>
          <w:jc w:val="center"/>
        </w:trPr>
        <w:tc>
          <w:tcPr>
            <w:tcW w:w="2335" w:type="dxa"/>
            <w:vMerge/>
            <w:vAlign w:val="center"/>
          </w:tcPr>
          <w:p w14:paraId="1B3F4A77" w14:textId="77777777" w:rsidR="004C4212" w:rsidRPr="004C4212" w:rsidRDefault="004C4212" w:rsidP="004C4212">
            <w:pPr>
              <w:jc w:val="center"/>
            </w:pPr>
          </w:p>
        </w:tc>
        <w:tc>
          <w:tcPr>
            <w:tcW w:w="1890" w:type="dxa"/>
            <w:vAlign w:val="center"/>
          </w:tcPr>
          <w:p w14:paraId="661882AE" w14:textId="77777777" w:rsidR="004C4212" w:rsidRPr="004C4212" w:rsidRDefault="004C4212" w:rsidP="004C4212">
            <w:pPr>
              <w:jc w:val="center"/>
            </w:pPr>
            <w:r w:rsidRPr="004C4212">
              <w:t>&gt;5 and ≤35</w:t>
            </w:r>
          </w:p>
        </w:tc>
        <w:tc>
          <w:tcPr>
            <w:tcW w:w="1350" w:type="dxa"/>
            <w:vAlign w:val="center"/>
          </w:tcPr>
          <w:p w14:paraId="555A4A0A" w14:textId="77777777" w:rsidR="004C4212" w:rsidRPr="004C4212" w:rsidRDefault="004C4212" w:rsidP="004C4212">
            <w:pPr>
              <w:jc w:val="center"/>
            </w:pPr>
            <w:r w:rsidRPr="004C4212">
              <w:t>≤12</w:t>
            </w:r>
          </w:p>
        </w:tc>
      </w:tr>
      <w:tr w:rsidR="004C4212" w:rsidRPr="004C4212" w14:paraId="00E49539" w14:textId="77777777" w:rsidTr="006F3882">
        <w:trPr>
          <w:jc w:val="center"/>
        </w:trPr>
        <w:tc>
          <w:tcPr>
            <w:tcW w:w="2335" w:type="dxa"/>
            <w:vMerge/>
            <w:vAlign w:val="center"/>
          </w:tcPr>
          <w:p w14:paraId="7697FA04" w14:textId="77777777" w:rsidR="004C4212" w:rsidRPr="004C4212" w:rsidRDefault="004C4212" w:rsidP="004C4212">
            <w:pPr>
              <w:jc w:val="center"/>
            </w:pPr>
          </w:p>
        </w:tc>
        <w:tc>
          <w:tcPr>
            <w:tcW w:w="1890" w:type="dxa"/>
            <w:vAlign w:val="center"/>
          </w:tcPr>
          <w:p w14:paraId="3F5F758C" w14:textId="77777777" w:rsidR="004C4212" w:rsidRPr="004C4212" w:rsidRDefault="004C4212" w:rsidP="004C4212">
            <w:pPr>
              <w:jc w:val="center"/>
            </w:pPr>
            <w:r w:rsidRPr="004C4212">
              <w:t>&gt;35 and ≤55</w:t>
            </w:r>
          </w:p>
        </w:tc>
        <w:tc>
          <w:tcPr>
            <w:tcW w:w="1350" w:type="dxa"/>
            <w:vAlign w:val="center"/>
          </w:tcPr>
          <w:p w14:paraId="4C2D4CB5" w14:textId="77777777" w:rsidR="004C4212" w:rsidRPr="004C4212" w:rsidRDefault="004C4212" w:rsidP="004C4212">
            <w:pPr>
              <w:jc w:val="center"/>
            </w:pPr>
            <w:r w:rsidRPr="004C4212">
              <w:t>≤11.5</w:t>
            </w:r>
          </w:p>
        </w:tc>
      </w:tr>
      <w:tr w:rsidR="004C4212" w:rsidRPr="004C4212" w14:paraId="72B62F28" w14:textId="77777777" w:rsidTr="006F3882">
        <w:trPr>
          <w:jc w:val="center"/>
        </w:trPr>
        <w:tc>
          <w:tcPr>
            <w:tcW w:w="2335" w:type="dxa"/>
            <w:vMerge/>
            <w:vAlign w:val="center"/>
          </w:tcPr>
          <w:p w14:paraId="5C3D5A89" w14:textId="77777777" w:rsidR="004C4212" w:rsidRPr="004C4212" w:rsidRDefault="004C4212" w:rsidP="004C4212">
            <w:pPr>
              <w:jc w:val="center"/>
            </w:pPr>
          </w:p>
        </w:tc>
        <w:tc>
          <w:tcPr>
            <w:tcW w:w="1890" w:type="dxa"/>
            <w:vAlign w:val="center"/>
          </w:tcPr>
          <w:p w14:paraId="38C727C4" w14:textId="77777777" w:rsidR="004C4212" w:rsidRPr="004C4212" w:rsidRDefault="004C4212" w:rsidP="004C4212">
            <w:pPr>
              <w:jc w:val="center"/>
            </w:pPr>
            <w:r w:rsidRPr="004C4212">
              <w:t>&gt;55 and ≤65</w:t>
            </w:r>
          </w:p>
        </w:tc>
        <w:tc>
          <w:tcPr>
            <w:tcW w:w="1350" w:type="dxa"/>
            <w:vAlign w:val="center"/>
          </w:tcPr>
          <w:p w14:paraId="4B4D6205" w14:textId="77777777" w:rsidR="004C4212" w:rsidRPr="004C4212" w:rsidRDefault="004C4212" w:rsidP="004C4212">
            <w:pPr>
              <w:jc w:val="center"/>
            </w:pPr>
            <w:r w:rsidRPr="004C4212">
              <w:t>≤9.5</w:t>
            </w:r>
          </w:p>
        </w:tc>
      </w:tr>
      <w:tr w:rsidR="004C4212" w:rsidRPr="004C4212" w14:paraId="6DB76C7E" w14:textId="77777777" w:rsidTr="006F3882">
        <w:trPr>
          <w:jc w:val="center"/>
        </w:trPr>
        <w:tc>
          <w:tcPr>
            <w:tcW w:w="2335" w:type="dxa"/>
            <w:vMerge/>
            <w:vAlign w:val="center"/>
          </w:tcPr>
          <w:p w14:paraId="523C0D76" w14:textId="77777777" w:rsidR="004C4212" w:rsidRPr="004C4212" w:rsidRDefault="004C4212" w:rsidP="004C4212">
            <w:pPr>
              <w:jc w:val="center"/>
            </w:pPr>
          </w:p>
        </w:tc>
        <w:tc>
          <w:tcPr>
            <w:tcW w:w="1890" w:type="dxa"/>
            <w:vAlign w:val="center"/>
          </w:tcPr>
          <w:p w14:paraId="64DD527D" w14:textId="77777777" w:rsidR="004C4212" w:rsidRPr="004C4212" w:rsidRDefault="004C4212" w:rsidP="004C4212">
            <w:pPr>
              <w:jc w:val="center"/>
            </w:pPr>
            <w:r w:rsidRPr="004C4212">
              <w:t>&gt;65 and ≤135</w:t>
            </w:r>
          </w:p>
        </w:tc>
        <w:tc>
          <w:tcPr>
            <w:tcW w:w="1350" w:type="dxa"/>
            <w:vAlign w:val="center"/>
          </w:tcPr>
          <w:p w14:paraId="19B27176" w14:textId="77777777" w:rsidR="004C4212" w:rsidRPr="004C4212" w:rsidRDefault="004C4212" w:rsidP="004C4212">
            <w:pPr>
              <w:jc w:val="center"/>
            </w:pPr>
            <w:r w:rsidRPr="004C4212">
              <w:t>0</w:t>
            </w:r>
          </w:p>
        </w:tc>
      </w:tr>
      <w:tr w:rsidR="004C4212" w:rsidRPr="004C4212" w14:paraId="5C02A585" w14:textId="77777777" w:rsidTr="006F3882">
        <w:trPr>
          <w:trHeight w:val="424"/>
          <w:jc w:val="center"/>
        </w:trPr>
        <w:tc>
          <w:tcPr>
            <w:tcW w:w="2335" w:type="dxa"/>
            <w:vMerge/>
            <w:vAlign w:val="center"/>
          </w:tcPr>
          <w:p w14:paraId="30CA198E" w14:textId="77777777" w:rsidR="004C4212" w:rsidRPr="004C4212" w:rsidRDefault="004C4212" w:rsidP="004C4212">
            <w:pPr>
              <w:jc w:val="center"/>
            </w:pPr>
          </w:p>
        </w:tc>
        <w:tc>
          <w:tcPr>
            <w:tcW w:w="1890" w:type="dxa"/>
            <w:vAlign w:val="center"/>
          </w:tcPr>
          <w:p w14:paraId="5443391F" w14:textId="77777777" w:rsidR="004C4212" w:rsidRPr="004C4212" w:rsidRDefault="004C4212" w:rsidP="004C4212">
            <w:pPr>
              <w:jc w:val="center"/>
            </w:pPr>
            <w:r w:rsidRPr="004C4212">
              <w:t>&gt;135 and ≤140</w:t>
            </w:r>
          </w:p>
        </w:tc>
        <w:tc>
          <w:tcPr>
            <w:tcW w:w="1350" w:type="dxa"/>
            <w:vAlign w:val="center"/>
          </w:tcPr>
          <w:p w14:paraId="31F3409D" w14:textId="77777777" w:rsidR="004C4212" w:rsidRPr="004C4212" w:rsidRDefault="004C4212" w:rsidP="004C4212">
            <w:pPr>
              <w:jc w:val="center"/>
            </w:pPr>
            <w:r w:rsidRPr="004C4212">
              <w:t>≤9.5</w:t>
            </w:r>
          </w:p>
        </w:tc>
      </w:tr>
      <w:tr w:rsidR="004C4212" w:rsidRPr="004C4212" w14:paraId="742ACE52" w14:textId="77777777" w:rsidTr="006F3882">
        <w:trPr>
          <w:jc w:val="center"/>
        </w:trPr>
        <w:tc>
          <w:tcPr>
            <w:tcW w:w="2335" w:type="dxa"/>
            <w:vMerge/>
            <w:vAlign w:val="center"/>
          </w:tcPr>
          <w:p w14:paraId="6C94BB07" w14:textId="77777777" w:rsidR="004C4212" w:rsidRPr="004C4212" w:rsidRDefault="004C4212" w:rsidP="004C4212">
            <w:pPr>
              <w:jc w:val="center"/>
            </w:pPr>
          </w:p>
        </w:tc>
        <w:tc>
          <w:tcPr>
            <w:tcW w:w="1890" w:type="dxa"/>
            <w:vAlign w:val="center"/>
          </w:tcPr>
          <w:p w14:paraId="20D7E1F9" w14:textId="77777777" w:rsidR="004C4212" w:rsidRPr="004C4212" w:rsidRDefault="004C4212" w:rsidP="004C4212">
            <w:pPr>
              <w:jc w:val="center"/>
            </w:pPr>
            <w:r w:rsidRPr="004C4212">
              <w:t>&gt;140 and ≤160</w:t>
            </w:r>
          </w:p>
        </w:tc>
        <w:tc>
          <w:tcPr>
            <w:tcW w:w="1350" w:type="dxa"/>
            <w:vAlign w:val="center"/>
          </w:tcPr>
          <w:p w14:paraId="1504CCA0" w14:textId="77777777" w:rsidR="004C4212" w:rsidRPr="004C4212" w:rsidRDefault="004C4212" w:rsidP="004C4212">
            <w:pPr>
              <w:jc w:val="center"/>
            </w:pPr>
            <w:r w:rsidRPr="004C4212">
              <w:t>≤10</w:t>
            </w:r>
          </w:p>
        </w:tc>
      </w:tr>
      <w:tr w:rsidR="004C4212" w:rsidRPr="004C4212" w14:paraId="2E7B4590" w14:textId="77777777" w:rsidTr="006F3882">
        <w:trPr>
          <w:trHeight w:val="487"/>
          <w:jc w:val="center"/>
        </w:trPr>
        <w:tc>
          <w:tcPr>
            <w:tcW w:w="2335" w:type="dxa"/>
            <w:vMerge/>
            <w:vAlign w:val="center"/>
          </w:tcPr>
          <w:p w14:paraId="293A0279" w14:textId="77777777" w:rsidR="004C4212" w:rsidRPr="004C4212" w:rsidRDefault="004C4212" w:rsidP="004C4212">
            <w:pPr>
              <w:jc w:val="center"/>
            </w:pPr>
          </w:p>
        </w:tc>
        <w:tc>
          <w:tcPr>
            <w:tcW w:w="1890" w:type="dxa"/>
            <w:vAlign w:val="center"/>
          </w:tcPr>
          <w:p w14:paraId="317D97FA" w14:textId="77777777" w:rsidR="004C4212" w:rsidRPr="004C4212" w:rsidRDefault="004C4212" w:rsidP="004C4212">
            <w:pPr>
              <w:jc w:val="center"/>
            </w:pPr>
            <w:r w:rsidRPr="004C4212">
              <w:t>&gt;160 and ≤205</w:t>
            </w:r>
          </w:p>
        </w:tc>
        <w:tc>
          <w:tcPr>
            <w:tcW w:w="1350" w:type="dxa"/>
            <w:vAlign w:val="center"/>
          </w:tcPr>
          <w:p w14:paraId="3A3C1841" w14:textId="77777777" w:rsidR="004C4212" w:rsidRPr="004C4212" w:rsidRDefault="004C4212" w:rsidP="004C4212">
            <w:pPr>
              <w:jc w:val="center"/>
            </w:pPr>
            <w:r w:rsidRPr="004C4212">
              <w:t>≤12</w:t>
            </w:r>
          </w:p>
        </w:tc>
      </w:tr>
    </w:tbl>
    <w:p w14:paraId="07898B81" w14:textId="77777777" w:rsidR="004C4212" w:rsidRDefault="004C4212" w:rsidP="00DE0F10"/>
    <w:p w14:paraId="1B0ECA59" w14:textId="50275075" w:rsidR="00742752" w:rsidRDefault="00742752" w:rsidP="00742752">
      <w:pPr>
        <w:jc w:val="center"/>
        <w:rPr>
          <w:rFonts w:eastAsia="SimSun"/>
          <w:lang w:eastAsia="zh-CN"/>
        </w:rPr>
      </w:pPr>
      <w:r>
        <w:t xml:space="preserve">Table </w:t>
      </w:r>
      <w:r w:rsidR="004C4212">
        <w:t>5</w:t>
      </w:r>
      <w:r>
        <w:t xml:space="preserve"> – </w:t>
      </w:r>
      <w:r w:rsidR="004C4212">
        <w:t>PSBCH PSSS SSS</w:t>
      </w:r>
      <w:r w:rsidR="004C4212" w:rsidRPr="005F3F55">
        <w:t xml:space="preserve"> </w:t>
      </w:r>
      <w:r w:rsidR="004C4212" w:rsidRPr="005F3F55">
        <w:rPr>
          <w:rFonts w:eastAsia="SimSun" w:hint="eastAsia"/>
          <w:lang w:eastAsia="zh-CN"/>
        </w:rPr>
        <w:t>A-</w:t>
      </w:r>
      <w:r w:rsidR="004C4212" w:rsidRPr="005F3F55">
        <w:t>MPR</w:t>
      </w:r>
      <w:r w:rsidR="004C4212">
        <w:t xml:space="preserve"> and 15kHz SCS</w:t>
      </w:r>
      <w:r w:rsidR="004C4212" w:rsidRPr="005F3F55">
        <w:t xml:space="preserve"> </w:t>
      </w:r>
      <w:r w:rsidR="004C4212">
        <w:t>under</w:t>
      </w:r>
      <w:r w:rsidR="004C4212" w:rsidRPr="005F3F55">
        <w:t xml:space="preserve"> </w:t>
      </w:r>
      <w:r w:rsidR="004C4212" w:rsidRPr="005F3F55">
        <w:rPr>
          <w:rFonts w:eastAsia="SimSun" w:hint="eastAsia"/>
          <w:lang w:eastAsia="zh-CN"/>
        </w:rPr>
        <w:t>NS_</w:t>
      </w:r>
      <w:r w:rsidR="004C4212">
        <w:rPr>
          <w:rFonts w:eastAsia="SimSun"/>
          <w:lang w:eastAsia="zh-CN"/>
        </w:rPr>
        <w:t>48</w:t>
      </w:r>
    </w:p>
    <w:tbl>
      <w:tblPr>
        <w:tblStyle w:val="TableGrid8"/>
        <w:tblW w:w="0" w:type="auto"/>
        <w:jc w:val="center"/>
        <w:tblLook w:val="04A0" w:firstRow="1" w:lastRow="0" w:firstColumn="1" w:lastColumn="0" w:noHBand="0" w:noVBand="1"/>
      </w:tblPr>
      <w:tblGrid>
        <w:gridCol w:w="2335"/>
        <w:gridCol w:w="1890"/>
        <w:gridCol w:w="1260"/>
      </w:tblGrid>
      <w:tr w:rsidR="004C4212" w:rsidRPr="004C4212" w14:paraId="18B8336C" w14:textId="77777777" w:rsidTr="006F3882">
        <w:trPr>
          <w:jc w:val="center"/>
        </w:trPr>
        <w:tc>
          <w:tcPr>
            <w:tcW w:w="2335" w:type="dxa"/>
            <w:vAlign w:val="center"/>
          </w:tcPr>
          <w:p w14:paraId="6DADB9D7" w14:textId="77777777" w:rsidR="004C4212" w:rsidRPr="004C4212" w:rsidRDefault="004C4212" w:rsidP="004C4212">
            <w:pPr>
              <w:jc w:val="center"/>
            </w:pPr>
            <w:r w:rsidRPr="004C4212">
              <w:rPr>
                <w:b/>
                <w:bCs/>
                <w:sz w:val="18"/>
              </w:rPr>
              <w:t>Carrier Frequency (MHz)</w:t>
            </w:r>
          </w:p>
        </w:tc>
        <w:tc>
          <w:tcPr>
            <w:tcW w:w="1890" w:type="dxa"/>
            <w:vAlign w:val="center"/>
          </w:tcPr>
          <w:p w14:paraId="3CBF59AD" w14:textId="77777777" w:rsidR="004C4212" w:rsidRPr="004C4212" w:rsidRDefault="004C4212" w:rsidP="004C4212">
            <w:pPr>
              <w:jc w:val="center"/>
            </w:pPr>
            <w:proofErr w:type="spellStart"/>
            <w:r w:rsidRPr="004C4212">
              <w:rPr>
                <w:b/>
                <w:sz w:val="18"/>
                <w:szCs w:val="18"/>
              </w:rPr>
              <w:t>RB</w:t>
            </w:r>
            <w:r w:rsidRPr="004C4212">
              <w:rPr>
                <w:b/>
                <w:sz w:val="18"/>
                <w:szCs w:val="18"/>
                <w:vertAlign w:val="subscript"/>
              </w:rPr>
              <w:t>Start</w:t>
            </w:r>
            <w:proofErr w:type="spellEnd"/>
          </w:p>
        </w:tc>
        <w:tc>
          <w:tcPr>
            <w:tcW w:w="1260" w:type="dxa"/>
            <w:vAlign w:val="center"/>
          </w:tcPr>
          <w:p w14:paraId="13E02355" w14:textId="77777777" w:rsidR="004C4212" w:rsidRPr="004C4212" w:rsidRDefault="004C4212" w:rsidP="004C4212">
            <w:pPr>
              <w:jc w:val="center"/>
            </w:pPr>
            <w:r w:rsidRPr="004C4212">
              <w:rPr>
                <w:b/>
                <w:sz w:val="18"/>
                <w:szCs w:val="18"/>
              </w:rPr>
              <w:t>A-MPR (dB)</w:t>
            </w:r>
          </w:p>
        </w:tc>
      </w:tr>
      <w:tr w:rsidR="004C4212" w:rsidRPr="004C4212" w14:paraId="328F3F24" w14:textId="77777777" w:rsidTr="006F3882">
        <w:trPr>
          <w:trHeight w:val="487"/>
          <w:jc w:val="center"/>
        </w:trPr>
        <w:tc>
          <w:tcPr>
            <w:tcW w:w="2335" w:type="dxa"/>
            <w:vMerge w:val="restart"/>
            <w:vAlign w:val="center"/>
          </w:tcPr>
          <w:p w14:paraId="6D996AE8" w14:textId="77777777" w:rsidR="004C4212" w:rsidRPr="004C4212" w:rsidRDefault="004C4212" w:rsidP="004C4212">
            <w:pPr>
              <w:jc w:val="center"/>
            </w:pPr>
            <w:r w:rsidRPr="004C4212">
              <w:t>5885</w:t>
            </w:r>
          </w:p>
        </w:tc>
        <w:tc>
          <w:tcPr>
            <w:tcW w:w="1890" w:type="dxa"/>
            <w:vAlign w:val="center"/>
          </w:tcPr>
          <w:p w14:paraId="31A73AB9" w14:textId="77777777" w:rsidR="004C4212" w:rsidRPr="004C4212" w:rsidRDefault="004C4212" w:rsidP="004C4212">
            <w:pPr>
              <w:jc w:val="center"/>
            </w:pPr>
            <w:r w:rsidRPr="004C4212">
              <w:t>≤10</w:t>
            </w:r>
          </w:p>
        </w:tc>
        <w:tc>
          <w:tcPr>
            <w:tcW w:w="1260" w:type="dxa"/>
            <w:vAlign w:val="center"/>
          </w:tcPr>
          <w:p w14:paraId="7784892B" w14:textId="77777777" w:rsidR="004C4212" w:rsidRPr="004C4212" w:rsidRDefault="004C4212" w:rsidP="004C4212">
            <w:pPr>
              <w:jc w:val="center"/>
            </w:pPr>
            <w:r w:rsidRPr="004C4212">
              <w:t>≤13</w:t>
            </w:r>
          </w:p>
        </w:tc>
      </w:tr>
      <w:tr w:rsidR="004C4212" w:rsidRPr="004C4212" w14:paraId="7884F852" w14:textId="77777777" w:rsidTr="006F3882">
        <w:trPr>
          <w:trHeight w:val="487"/>
          <w:jc w:val="center"/>
        </w:trPr>
        <w:tc>
          <w:tcPr>
            <w:tcW w:w="2335" w:type="dxa"/>
            <w:vMerge/>
            <w:vAlign w:val="center"/>
          </w:tcPr>
          <w:p w14:paraId="3C76201F" w14:textId="77777777" w:rsidR="004C4212" w:rsidRPr="004C4212" w:rsidRDefault="004C4212" w:rsidP="004C4212">
            <w:pPr>
              <w:jc w:val="center"/>
            </w:pPr>
          </w:p>
        </w:tc>
        <w:tc>
          <w:tcPr>
            <w:tcW w:w="1890" w:type="dxa"/>
            <w:vAlign w:val="center"/>
          </w:tcPr>
          <w:p w14:paraId="1ABB0926" w14:textId="77777777" w:rsidR="004C4212" w:rsidRPr="004C4212" w:rsidRDefault="004C4212" w:rsidP="004C4212">
            <w:pPr>
              <w:jc w:val="center"/>
            </w:pPr>
            <w:r w:rsidRPr="004C4212">
              <w:t>&gt;10 and ≤20</w:t>
            </w:r>
          </w:p>
        </w:tc>
        <w:tc>
          <w:tcPr>
            <w:tcW w:w="1260" w:type="dxa"/>
            <w:vAlign w:val="center"/>
          </w:tcPr>
          <w:p w14:paraId="145AC003" w14:textId="77777777" w:rsidR="004C4212" w:rsidRPr="004C4212" w:rsidRDefault="004C4212" w:rsidP="004C4212">
            <w:pPr>
              <w:jc w:val="center"/>
            </w:pPr>
            <w:r w:rsidRPr="004C4212">
              <w:t>≤12.5</w:t>
            </w:r>
          </w:p>
        </w:tc>
      </w:tr>
      <w:tr w:rsidR="004C4212" w:rsidRPr="004C4212" w14:paraId="4166AE6B" w14:textId="77777777" w:rsidTr="006F3882">
        <w:trPr>
          <w:trHeight w:val="487"/>
          <w:jc w:val="center"/>
        </w:trPr>
        <w:tc>
          <w:tcPr>
            <w:tcW w:w="2335" w:type="dxa"/>
            <w:vMerge/>
            <w:vAlign w:val="center"/>
          </w:tcPr>
          <w:p w14:paraId="20375BB3" w14:textId="77777777" w:rsidR="004C4212" w:rsidRPr="004C4212" w:rsidRDefault="004C4212" w:rsidP="004C4212">
            <w:pPr>
              <w:jc w:val="center"/>
            </w:pPr>
          </w:p>
        </w:tc>
        <w:tc>
          <w:tcPr>
            <w:tcW w:w="1890" w:type="dxa"/>
            <w:vAlign w:val="center"/>
          </w:tcPr>
          <w:p w14:paraId="06C5A9E3" w14:textId="77777777" w:rsidR="004C4212" w:rsidRPr="004C4212" w:rsidRDefault="004C4212" w:rsidP="004C4212">
            <w:pPr>
              <w:jc w:val="center"/>
            </w:pPr>
            <w:r w:rsidRPr="004C4212">
              <w:t>&gt;20 and ≤30</w:t>
            </w:r>
          </w:p>
        </w:tc>
        <w:tc>
          <w:tcPr>
            <w:tcW w:w="1260" w:type="dxa"/>
            <w:vAlign w:val="center"/>
          </w:tcPr>
          <w:p w14:paraId="6813245B" w14:textId="77777777" w:rsidR="004C4212" w:rsidRPr="004C4212" w:rsidRDefault="004C4212" w:rsidP="004C4212">
            <w:pPr>
              <w:jc w:val="center"/>
            </w:pPr>
            <w:r w:rsidRPr="004C4212">
              <w:t>≤10.5</w:t>
            </w:r>
          </w:p>
        </w:tc>
      </w:tr>
      <w:tr w:rsidR="004C4212" w:rsidRPr="004C4212" w14:paraId="1CA89BDC" w14:textId="77777777" w:rsidTr="006F3882">
        <w:trPr>
          <w:trHeight w:val="487"/>
          <w:jc w:val="center"/>
        </w:trPr>
        <w:tc>
          <w:tcPr>
            <w:tcW w:w="2335" w:type="dxa"/>
            <w:vMerge/>
            <w:vAlign w:val="center"/>
          </w:tcPr>
          <w:p w14:paraId="1B3E2646" w14:textId="77777777" w:rsidR="004C4212" w:rsidRPr="004C4212" w:rsidRDefault="004C4212" w:rsidP="004C4212">
            <w:pPr>
              <w:jc w:val="center"/>
            </w:pPr>
          </w:p>
        </w:tc>
        <w:tc>
          <w:tcPr>
            <w:tcW w:w="1890" w:type="dxa"/>
            <w:vAlign w:val="center"/>
          </w:tcPr>
          <w:p w14:paraId="3A4F1862" w14:textId="77777777" w:rsidR="004C4212" w:rsidRPr="004C4212" w:rsidRDefault="004C4212" w:rsidP="004C4212">
            <w:pPr>
              <w:jc w:val="center"/>
            </w:pPr>
            <w:r w:rsidRPr="004C4212">
              <w:t>&gt;30 and ≤62</w:t>
            </w:r>
          </w:p>
        </w:tc>
        <w:tc>
          <w:tcPr>
            <w:tcW w:w="1260" w:type="dxa"/>
            <w:vAlign w:val="center"/>
          </w:tcPr>
          <w:p w14:paraId="07672FFC" w14:textId="77777777" w:rsidR="004C4212" w:rsidRPr="004C4212" w:rsidRDefault="004C4212" w:rsidP="004C4212">
            <w:pPr>
              <w:jc w:val="center"/>
            </w:pPr>
            <w:r w:rsidRPr="004C4212">
              <w:t>0</w:t>
            </w:r>
          </w:p>
        </w:tc>
      </w:tr>
      <w:tr w:rsidR="004C4212" w:rsidRPr="004C4212" w14:paraId="52BDA16B" w14:textId="77777777" w:rsidTr="006F3882">
        <w:trPr>
          <w:trHeight w:val="487"/>
          <w:jc w:val="center"/>
        </w:trPr>
        <w:tc>
          <w:tcPr>
            <w:tcW w:w="2335" w:type="dxa"/>
            <w:vMerge/>
            <w:vAlign w:val="center"/>
          </w:tcPr>
          <w:p w14:paraId="0B6FFB13" w14:textId="77777777" w:rsidR="004C4212" w:rsidRPr="004C4212" w:rsidRDefault="004C4212" w:rsidP="004C4212">
            <w:pPr>
              <w:jc w:val="center"/>
            </w:pPr>
          </w:p>
        </w:tc>
        <w:tc>
          <w:tcPr>
            <w:tcW w:w="1890" w:type="dxa"/>
            <w:vAlign w:val="center"/>
          </w:tcPr>
          <w:p w14:paraId="61FFCB90" w14:textId="77777777" w:rsidR="004C4212" w:rsidRPr="004C4212" w:rsidRDefault="004C4212" w:rsidP="004C4212">
            <w:pPr>
              <w:jc w:val="center"/>
            </w:pPr>
            <w:r w:rsidRPr="004C4212">
              <w:t>&gt;62 and ≤65</w:t>
            </w:r>
          </w:p>
        </w:tc>
        <w:tc>
          <w:tcPr>
            <w:tcW w:w="1260" w:type="dxa"/>
            <w:vAlign w:val="center"/>
          </w:tcPr>
          <w:p w14:paraId="2D312DFA" w14:textId="77777777" w:rsidR="004C4212" w:rsidRPr="004C4212" w:rsidRDefault="004C4212" w:rsidP="004C4212">
            <w:pPr>
              <w:jc w:val="center"/>
            </w:pPr>
            <w:r w:rsidRPr="004C4212">
              <w:t>≤9.5</w:t>
            </w:r>
          </w:p>
        </w:tc>
      </w:tr>
      <w:tr w:rsidR="004C4212" w:rsidRPr="004C4212" w14:paraId="04F24616" w14:textId="77777777" w:rsidTr="006F3882">
        <w:trPr>
          <w:trHeight w:val="487"/>
          <w:jc w:val="center"/>
        </w:trPr>
        <w:tc>
          <w:tcPr>
            <w:tcW w:w="2335" w:type="dxa"/>
            <w:vMerge/>
            <w:vAlign w:val="center"/>
          </w:tcPr>
          <w:p w14:paraId="4FE6584B" w14:textId="77777777" w:rsidR="004C4212" w:rsidRPr="004C4212" w:rsidRDefault="004C4212" w:rsidP="004C4212">
            <w:pPr>
              <w:jc w:val="center"/>
            </w:pPr>
          </w:p>
        </w:tc>
        <w:tc>
          <w:tcPr>
            <w:tcW w:w="1890" w:type="dxa"/>
            <w:vAlign w:val="center"/>
          </w:tcPr>
          <w:p w14:paraId="52D60797" w14:textId="77777777" w:rsidR="004C4212" w:rsidRPr="004C4212" w:rsidRDefault="004C4212" w:rsidP="004C4212">
            <w:pPr>
              <w:jc w:val="center"/>
            </w:pPr>
            <w:r w:rsidRPr="004C4212">
              <w:t>&gt;65 and ≤80</w:t>
            </w:r>
          </w:p>
        </w:tc>
        <w:tc>
          <w:tcPr>
            <w:tcW w:w="1260" w:type="dxa"/>
            <w:vAlign w:val="center"/>
          </w:tcPr>
          <w:p w14:paraId="77EE1D98" w14:textId="77777777" w:rsidR="004C4212" w:rsidRPr="004C4212" w:rsidRDefault="004C4212" w:rsidP="004C4212">
            <w:pPr>
              <w:jc w:val="center"/>
            </w:pPr>
            <w:r w:rsidRPr="004C4212">
              <w:t>≤11</w:t>
            </w:r>
          </w:p>
        </w:tc>
      </w:tr>
      <w:tr w:rsidR="004C4212" w:rsidRPr="004C4212" w14:paraId="7C9BA226" w14:textId="77777777" w:rsidTr="006F3882">
        <w:trPr>
          <w:trHeight w:val="487"/>
          <w:jc w:val="center"/>
        </w:trPr>
        <w:tc>
          <w:tcPr>
            <w:tcW w:w="2335" w:type="dxa"/>
            <w:vMerge/>
            <w:vAlign w:val="center"/>
          </w:tcPr>
          <w:p w14:paraId="5D7762D4" w14:textId="77777777" w:rsidR="004C4212" w:rsidRPr="004C4212" w:rsidRDefault="004C4212" w:rsidP="004C4212">
            <w:pPr>
              <w:jc w:val="center"/>
            </w:pPr>
          </w:p>
        </w:tc>
        <w:tc>
          <w:tcPr>
            <w:tcW w:w="1890" w:type="dxa"/>
            <w:vAlign w:val="center"/>
          </w:tcPr>
          <w:p w14:paraId="481738A1" w14:textId="77777777" w:rsidR="004C4212" w:rsidRPr="004C4212" w:rsidRDefault="004C4212" w:rsidP="004C4212">
            <w:pPr>
              <w:jc w:val="center"/>
            </w:pPr>
            <w:r w:rsidRPr="004C4212">
              <w:t>&gt;80 and ≤95</w:t>
            </w:r>
          </w:p>
        </w:tc>
        <w:tc>
          <w:tcPr>
            <w:tcW w:w="1260" w:type="dxa"/>
            <w:vAlign w:val="center"/>
          </w:tcPr>
          <w:p w14:paraId="3DE45B9E" w14:textId="77777777" w:rsidR="004C4212" w:rsidRPr="004C4212" w:rsidRDefault="004C4212" w:rsidP="004C4212">
            <w:pPr>
              <w:jc w:val="center"/>
            </w:pPr>
            <w:r w:rsidRPr="004C4212">
              <w:t>≤12</w:t>
            </w:r>
          </w:p>
        </w:tc>
      </w:tr>
    </w:tbl>
    <w:p w14:paraId="1F1B8EEF" w14:textId="3A314BF6" w:rsidR="004C4212" w:rsidRDefault="004C4212" w:rsidP="004C4212">
      <w:pPr>
        <w:jc w:val="center"/>
        <w:rPr>
          <w:rFonts w:eastAsia="SimSun"/>
          <w:lang w:eastAsia="zh-CN"/>
        </w:rPr>
      </w:pPr>
      <w:r>
        <w:t>Table 6 – PSBCH PSSS SSS</w:t>
      </w:r>
      <w:r w:rsidRPr="005F3F55">
        <w:t xml:space="preserve"> </w:t>
      </w:r>
      <w:r w:rsidRPr="005F3F55">
        <w:rPr>
          <w:rFonts w:eastAsia="SimSun" w:hint="eastAsia"/>
          <w:lang w:eastAsia="zh-CN"/>
        </w:rPr>
        <w:t>A-</w:t>
      </w:r>
      <w:r w:rsidRPr="005F3F55">
        <w:t>MPR</w:t>
      </w:r>
      <w:r>
        <w:t xml:space="preserve"> and 30kHz SCS</w:t>
      </w:r>
      <w:r w:rsidRPr="005F3F55">
        <w:t xml:space="preserve"> </w:t>
      </w:r>
      <w:r>
        <w:t>under</w:t>
      </w:r>
      <w:r w:rsidRPr="005F3F55">
        <w:t xml:space="preserve"> </w:t>
      </w:r>
      <w:r w:rsidRPr="005F3F55">
        <w:rPr>
          <w:rFonts w:eastAsia="SimSun" w:hint="eastAsia"/>
          <w:lang w:eastAsia="zh-CN"/>
        </w:rPr>
        <w:t>NS_</w:t>
      </w:r>
      <w:r>
        <w:rPr>
          <w:rFonts w:eastAsia="SimSun"/>
          <w:lang w:eastAsia="zh-CN"/>
        </w:rPr>
        <w:t>48</w:t>
      </w:r>
    </w:p>
    <w:tbl>
      <w:tblPr>
        <w:tblStyle w:val="TableGrid9"/>
        <w:tblW w:w="0" w:type="auto"/>
        <w:jc w:val="center"/>
        <w:tblLook w:val="04A0" w:firstRow="1" w:lastRow="0" w:firstColumn="1" w:lastColumn="0" w:noHBand="0" w:noVBand="1"/>
      </w:tblPr>
      <w:tblGrid>
        <w:gridCol w:w="2335"/>
        <w:gridCol w:w="1890"/>
        <w:gridCol w:w="1440"/>
      </w:tblGrid>
      <w:tr w:rsidR="004C4212" w:rsidRPr="004C4212" w14:paraId="33356D5D" w14:textId="77777777" w:rsidTr="006F3882">
        <w:trPr>
          <w:jc w:val="center"/>
        </w:trPr>
        <w:tc>
          <w:tcPr>
            <w:tcW w:w="2335" w:type="dxa"/>
            <w:vAlign w:val="center"/>
          </w:tcPr>
          <w:p w14:paraId="4545B889" w14:textId="77777777" w:rsidR="004C4212" w:rsidRPr="004C4212" w:rsidRDefault="004C4212" w:rsidP="004C4212">
            <w:pPr>
              <w:jc w:val="center"/>
            </w:pPr>
            <w:r w:rsidRPr="004C4212">
              <w:rPr>
                <w:b/>
                <w:bCs/>
                <w:sz w:val="18"/>
              </w:rPr>
              <w:t>Carrier Frequency (MHz)</w:t>
            </w:r>
          </w:p>
        </w:tc>
        <w:tc>
          <w:tcPr>
            <w:tcW w:w="1890" w:type="dxa"/>
            <w:vAlign w:val="center"/>
          </w:tcPr>
          <w:p w14:paraId="1EC53E68" w14:textId="77777777" w:rsidR="004C4212" w:rsidRPr="004C4212" w:rsidRDefault="004C4212" w:rsidP="004C4212">
            <w:pPr>
              <w:jc w:val="center"/>
            </w:pPr>
            <w:proofErr w:type="spellStart"/>
            <w:r w:rsidRPr="004C4212">
              <w:rPr>
                <w:b/>
                <w:sz w:val="18"/>
                <w:szCs w:val="18"/>
              </w:rPr>
              <w:t>RB</w:t>
            </w:r>
            <w:r w:rsidRPr="004C4212">
              <w:rPr>
                <w:b/>
                <w:sz w:val="18"/>
                <w:szCs w:val="18"/>
                <w:vertAlign w:val="subscript"/>
              </w:rPr>
              <w:t>Start</w:t>
            </w:r>
            <w:proofErr w:type="spellEnd"/>
          </w:p>
        </w:tc>
        <w:tc>
          <w:tcPr>
            <w:tcW w:w="1440" w:type="dxa"/>
            <w:vAlign w:val="center"/>
          </w:tcPr>
          <w:p w14:paraId="0FF7DF12" w14:textId="77777777" w:rsidR="004C4212" w:rsidRPr="004C4212" w:rsidRDefault="004C4212" w:rsidP="004C4212">
            <w:pPr>
              <w:jc w:val="center"/>
            </w:pPr>
            <w:r w:rsidRPr="004C4212">
              <w:rPr>
                <w:b/>
                <w:sz w:val="18"/>
                <w:szCs w:val="18"/>
              </w:rPr>
              <w:t>A-MPR (dB)</w:t>
            </w:r>
          </w:p>
        </w:tc>
      </w:tr>
      <w:tr w:rsidR="004C4212" w:rsidRPr="004C4212" w14:paraId="6F20725D" w14:textId="77777777" w:rsidTr="006F3882">
        <w:trPr>
          <w:trHeight w:val="487"/>
          <w:jc w:val="center"/>
        </w:trPr>
        <w:tc>
          <w:tcPr>
            <w:tcW w:w="2335" w:type="dxa"/>
            <w:vMerge w:val="restart"/>
            <w:vAlign w:val="center"/>
          </w:tcPr>
          <w:p w14:paraId="23B148A0" w14:textId="77777777" w:rsidR="004C4212" w:rsidRPr="004C4212" w:rsidRDefault="004C4212" w:rsidP="004C4212">
            <w:pPr>
              <w:jc w:val="center"/>
            </w:pPr>
            <w:r w:rsidRPr="004C4212">
              <w:t>5885</w:t>
            </w:r>
          </w:p>
        </w:tc>
        <w:tc>
          <w:tcPr>
            <w:tcW w:w="1890" w:type="dxa"/>
            <w:vAlign w:val="center"/>
          </w:tcPr>
          <w:p w14:paraId="633BF2AC" w14:textId="77777777" w:rsidR="004C4212" w:rsidRPr="004C4212" w:rsidRDefault="004C4212" w:rsidP="004C4212">
            <w:pPr>
              <w:jc w:val="center"/>
            </w:pPr>
            <w:r w:rsidRPr="004C4212">
              <w:t>≤2</w:t>
            </w:r>
          </w:p>
        </w:tc>
        <w:tc>
          <w:tcPr>
            <w:tcW w:w="1440" w:type="dxa"/>
            <w:vAlign w:val="center"/>
          </w:tcPr>
          <w:p w14:paraId="0DD99471" w14:textId="77777777" w:rsidR="004C4212" w:rsidRPr="004C4212" w:rsidRDefault="004C4212" w:rsidP="004C4212">
            <w:pPr>
              <w:jc w:val="center"/>
            </w:pPr>
            <w:r w:rsidRPr="004C4212">
              <w:t>≤16</w:t>
            </w:r>
          </w:p>
        </w:tc>
      </w:tr>
      <w:tr w:rsidR="004C4212" w:rsidRPr="004C4212" w14:paraId="36AD4037" w14:textId="77777777" w:rsidTr="006F3882">
        <w:trPr>
          <w:trHeight w:val="487"/>
          <w:jc w:val="center"/>
        </w:trPr>
        <w:tc>
          <w:tcPr>
            <w:tcW w:w="2335" w:type="dxa"/>
            <w:vMerge/>
            <w:vAlign w:val="center"/>
          </w:tcPr>
          <w:p w14:paraId="4AD04648" w14:textId="77777777" w:rsidR="004C4212" w:rsidRPr="004C4212" w:rsidRDefault="004C4212" w:rsidP="004C4212">
            <w:pPr>
              <w:jc w:val="center"/>
            </w:pPr>
          </w:p>
        </w:tc>
        <w:tc>
          <w:tcPr>
            <w:tcW w:w="1890" w:type="dxa"/>
            <w:vAlign w:val="center"/>
          </w:tcPr>
          <w:p w14:paraId="33251299" w14:textId="77777777" w:rsidR="004C4212" w:rsidRPr="004C4212" w:rsidRDefault="004C4212" w:rsidP="004C4212">
            <w:pPr>
              <w:jc w:val="center"/>
            </w:pPr>
            <w:r w:rsidRPr="004C4212">
              <w:t>&gt;2 and 7</w:t>
            </w:r>
          </w:p>
        </w:tc>
        <w:tc>
          <w:tcPr>
            <w:tcW w:w="1440" w:type="dxa"/>
            <w:vAlign w:val="center"/>
          </w:tcPr>
          <w:p w14:paraId="30473446" w14:textId="77777777" w:rsidR="004C4212" w:rsidRPr="004C4212" w:rsidRDefault="004C4212" w:rsidP="004C4212">
            <w:pPr>
              <w:jc w:val="center"/>
            </w:pPr>
            <w:r w:rsidRPr="004C4212">
              <w:t>≤14.5</w:t>
            </w:r>
          </w:p>
        </w:tc>
      </w:tr>
      <w:tr w:rsidR="004C4212" w:rsidRPr="004C4212" w14:paraId="2F31FB63" w14:textId="77777777" w:rsidTr="006F3882">
        <w:trPr>
          <w:trHeight w:val="487"/>
          <w:jc w:val="center"/>
        </w:trPr>
        <w:tc>
          <w:tcPr>
            <w:tcW w:w="2335" w:type="dxa"/>
            <w:vMerge/>
            <w:vAlign w:val="center"/>
          </w:tcPr>
          <w:p w14:paraId="2F854F34" w14:textId="77777777" w:rsidR="004C4212" w:rsidRPr="004C4212" w:rsidRDefault="004C4212" w:rsidP="004C4212">
            <w:pPr>
              <w:jc w:val="center"/>
            </w:pPr>
          </w:p>
        </w:tc>
        <w:tc>
          <w:tcPr>
            <w:tcW w:w="1890" w:type="dxa"/>
            <w:vAlign w:val="center"/>
          </w:tcPr>
          <w:p w14:paraId="283C53D6" w14:textId="77777777" w:rsidR="004C4212" w:rsidRPr="004C4212" w:rsidRDefault="004C4212" w:rsidP="004C4212">
            <w:pPr>
              <w:jc w:val="center"/>
            </w:pPr>
            <w:r w:rsidRPr="004C4212">
              <w:t>&gt;7 and ≤13</w:t>
            </w:r>
          </w:p>
        </w:tc>
        <w:tc>
          <w:tcPr>
            <w:tcW w:w="1440" w:type="dxa"/>
            <w:vAlign w:val="center"/>
          </w:tcPr>
          <w:p w14:paraId="2D68F955" w14:textId="77777777" w:rsidR="004C4212" w:rsidRPr="004C4212" w:rsidRDefault="004C4212" w:rsidP="004C4212">
            <w:pPr>
              <w:jc w:val="center"/>
            </w:pPr>
            <w:r w:rsidRPr="004C4212">
              <w:t>≤13</w:t>
            </w:r>
          </w:p>
        </w:tc>
      </w:tr>
      <w:tr w:rsidR="004C4212" w:rsidRPr="004C4212" w14:paraId="38EF817A" w14:textId="77777777" w:rsidTr="006F3882">
        <w:trPr>
          <w:trHeight w:val="487"/>
          <w:jc w:val="center"/>
        </w:trPr>
        <w:tc>
          <w:tcPr>
            <w:tcW w:w="2335" w:type="dxa"/>
            <w:vMerge/>
            <w:vAlign w:val="center"/>
          </w:tcPr>
          <w:p w14:paraId="2B85BFB6" w14:textId="77777777" w:rsidR="004C4212" w:rsidRPr="004C4212" w:rsidRDefault="004C4212" w:rsidP="004C4212">
            <w:pPr>
              <w:jc w:val="center"/>
            </w:pPr>
          </w:p>
        </w:tc>
        <w:tc>
          <w:tcPr>
            <w:tcW w:w="1890" w:type="dxa"/>
            <w:vAlign w:val="center"/>
          </w:tcPr>
          <w:p w14:paraId="45186C2E" w14:textId="77777777" w:rsidR="004C4212" w:rsidRPr="004C4212" w:rsidRDefault="004C4212" w:rsidP="004C4212">
            <w:pPr>
              <w:jc w:val="center"/>
            </w:pPr>
            <w:r w:rsidRPr="004C4212">
              <w:t>&gt;13 and ≤15</w:t>
            </w:r>
          </w:p>
        </w:tc>
        <w:tc>
          <w:tcPr>
            <w:tcW w:w="1440" w:type="dxa"/>
            <w:vAlign w:val="center"/>
          </w:tcPr>
          <w:p w14:paraId="54FAE9FD" w14:textId="77777777" w:rsidR="004C4212" w:rsidRPr="004C4212" w:rsidRDefault="004C4212" w:rsidP="004C4212">
            <w:pPr>
              <w:jc w:val="center"/>
            </w:pPr>
            <w:r w:rsidRPr="004C4212">
              <w:t>≤11</w:t>
            </w:r>
          </w:p>
        </w:tc>
      </w:tr>
      <w:tr w:rsidR="004C4212" w:rsidRPr="004C4212" w14:paraId="7243B337" w14:textId="77777777" w:rsidTr="006F3882">
        <w:trPr>
          <w:trHeight w:val="487"/>
          <w:jc w:val="center"/>
        </w:trPr>
        <w:tc>
          <w:tcPr>
            <w:tcW w:w="2335" w:type="dxa"/>
            <w:vMerge/>
            <w:vAlign w:val="center"/>
          </w:tcPr>
          <w:p w14:paraId="5746F4BE" w14:textId="77777777" w:rsidR="004C4212" w:rsidRPr="004C4212" w:rsidRDefault="004C4212" w:rsidP="004C4212">
            <w:pPr>
              <w:jc w:val="center"/>
            </w:pPr>
          </w:p>
        </w:tc>
        <w:tc>
          <w:tcPr>
            <w:tcW w:w="1890" w:type="dxa"/>
            <w:vAlign w:val="center"/>
          </w:tcPr>
          <w:p w14:paraId="58280B8B" w14:textId="77777777" w:rsidR="004C4212" w:rsidRPr="004C4212" w:rsidRDefault="004C4212" w:rsidP="004C4212">
            <w:pPr>
              <w:jc w:val="center"/>
            </w:pPr>
            <w:r w:rsidRPr="004C4212">
              <w:t>&gt;15 and ≤20</w:t>
            </w:r>
          </w:p>
        </w:tc>
        <w:tc>
          <w:tcPr>
            <w:tcW w:w="1440" w:type="dxa"/>
            <w:vAlign w:val="center"/>
          </w:tcPr>
          <w:p w14:paraId="134FAA44" w14:textId="77777777" w:rsidR="004C4212" w:rsidRPr="004C4212" w:rsidRDefault="004C4212" w:rsidP="004C4212">
            <w:pPr>
              <w:jc w:val="center"/>
            </w:pPr>
            <w:r w:rsidRPr="004C4212">
              <w:t>≤9.5</w:t>
            </w:r>
          </w:p>
        </w:tc>
      </w:tr>
      <w:tr w:rsidR="004C4212" w:rsidRPr="004C4212" w14:paraId="4F7DDE75" w14:textId="77777777" w:rsidTr="006F3882">
        <w:trPr>
          <w:trHeight w:val="487"/>
          <w:jc w:val="center"/>
        </w:trPr>
        <w:tc>
          <w:tcPr>
            <w:tcW w:w="2335" w:type="dxa"/>
            <w:vMerge/>
            <w:vAlign w:val="center"/>
          </w:tcPr>
          <w:p w14:paraId="2A3F2DE2" w14:textId="77777777" w:rsidR="004C4212" w:rsidRPr="004C4212" w:rsidRDefault="004C4212" w:rsidP="004C4212">
            <w:pPr>
              <w:jc w:val="center"/>
            </w:pPr>
          </w:p>
        </w:tc>
        <w:tc>
          <w:tcPr>
            <w:tcW w:w="1890" w:type="dxa"/>
            <w:vAlign w:val="center"/>
          </w:tcPr>
          <w:p w14:paraId="54CFF5F7" w14:textId="77777777" w:rsidR="004C4212" w:rsidRPr="004C4212" w:rsidRDefault="004C4212" w:rsidP="004C4212">
            <w:pPr>
              <w:jc w:val="center"/>
            </w:pPr>
            <w:r w:rsidRPr="004C4212">
              <w:t>&gt;20 and ≤25</w:t>
            </w:r>
          </w:p>
        </w:tc>
        <w:tc>
          <w:tcPr>
            <w:tcW w:w="1440" w:type="dxa"/>
            <w:vAlign w:val="center"/>
          </w:tcPr>
          <w:p w14:paraId="491BEDC8" w14:textId="77777777" w:rsidR="004C4212" w:rsidRPr="004C4212" w:rsidRDefault="004C4212" w:rsidP="004C4212">
            <w:pPr>
              <w:jc w:val="center"/>
            </w:pPr>
            <w:r w:rsidRPr="004C4212">
              <w:t>0</w:t>
            </w:r>
          </w:p>
        </w:tc>
      </w:tr>
      <w:tr w:rsidR="004C4212" w:rsidRPr="004C4212" w14:paraId="45EF4853" w14:textId="77777777" w:rsidTr="006F3882">
        <w:trPr>
          <w:trHeight w:val="487"/>
          <w:jc w:val="center"/>
        </w:trPr>
        <w:tc>
          <w:tcPr>
            <w:tcW w:w="2335" w:type="dxa"/>
            <w:vMerge/>
          </w:tcPr>
          <w:p w14:paraId="2ACC0F50" w14:textId="77777777" w:rsidR="004C4212" w:rsidRPr="004C4212" w:rsidRDefault="004C4212" w:rsidP="004C4212">
            <w:pPr>
              <w:jc w:val="center"/>
            </w:pPr>
          </w:p>
        </w:tc>
        <w:tc>
          <w:tcPr>
            <w:tcW w:w="1890" w:type="dxa"/>
          </w:tcPr>
          <w:p w14:paraId="71743D9C" w14:textId="77777777" w:rsidR="004C4212" w:rsidRPr="004C4212" w:rsidRDefault="004C4212" w:rsidP="004C4212">
            <w:pPr>
              <w:jc w:val="center"/>
            </w:pPr>
            <w:r w:rsidRPr="004C4212">
              <w:t>&gt;25 and ≤30</w:t>
            </w:r>
          </w:p>
        </w:tc>
        <w:tc>
          <w:tcPr>
            <w:tcW w:w="1440" w:type="dxa"/>
          </w:tcPr>
          <w:p w14:paraId="136C89CD" w14:textId="77777777" w:rsidR="004C4212" w:rsidRPr="004C4212" w:rsidRDefault="004C4212" w:rsidP="004C4212">
            <w:pPr>
              <w:jc w:val="center"/>
            </w:pPr>
            <w:r w:rsidRPr="004C4212">
              <w:t>≤11</w:t>
            </w:r>
          </w:p>
        </w:tc>
      </w:tr>
      <w:tr w:rsidR="004C4212" w:rsidRPr="004C4212" w14:paraId="69338536" w14:textId="77777777" w:rsidTr="006F3882">
        <w:trPr>
          <w:trHeight w:val="487"/>
          <w:jc w:val="center"/>
        </w:trPr>
        <w:tc>
          <w:tcPr>
            <w:tcW w:w="2335" w:type="dxa"/>
            <w:vMerge/>
          </w:tcPr>
          <w:p w14:paraId="07B6839A" w14:textId="77777777" w:rsidR="004C4212" w:rsidRPr="004C4212" w:rsidRDefault="004C4212" w:rsidP="004C4212">
            <w:pPr>
              <w:jc w:val="center"/>
            </w:pPr>
          </w:p>
        </w:tc>
        <w:tc>
          <w:tcPr>
            <w:tcW w:w="1890" w:type="dxa"/>
          </w:tcPr>
          <w:p w14:paraId="7FE3708D" w14:textId="77777777" w:rsidR="004C4212" w:rsidRPr="004C4212" w:rsidRDefault="004C4212" w:rsidP="004C4212">
            <w:pPr>
              <w:jc w:val="center"/>
            </w:pPr>
            <w:r w:rsidRPr="004C4212">
              <w:t>&gt;30 and ≤35</w:t>
            </w:r>
          </w:p>
        </w:tc>
        <w:tc>
          <w:tcPr>
            <w:tcW w:w="1440" w:type="dxa"/>
          </w:tcPr>
          <w:p w14:paraId="5361C79C" w14:textId="77777777" w:rsidR="004C4212" w:rsidRPr="004C4212" w:rsidRDefault="004C4212" w:rsidP="004C4212">
            <w:pPr>
              <w:jc w:val="center"/>
            </w:pPr>
            <w:r w:rsidRPr="004C4212">
              <w:t>≤14</w:t>
            </w:r>
          </w:p>
        </w:tc>
      </w:tr>
      <w:tr w:rsidR="004C4212" w:rsidRPr="004C4212" w14:paraId="5D7B861D" w14:textId="77777777" w:rsidTr="006F3882">
        <w:trPr>
          <w:trHeight w:val="487"/>
          <w:jc w:val="center"/>
        </w:trPr>
        <w:tc>
          <w:tcPr>
            <w:tcW w:w="2335" w:type="dxa"/>
            <w:vMerge/>
          </w:tcPr>
          <w:p w14:paraId="788A44C7" w14:textId="77777777" w:rsidR="004C4212" w:rsidRPr="004C4212" w:rsidRDefault="004C4212" w:rsidP="004C4212">
            <w:pPr>
              <w:jc w:val="center"/>
            </w:pPr>
          </w:p>
        </w:tc>
        <w:tc>
          <w:tcPr>
            <w:tcW w:w="1890" w:type="dxa"/>
          </w:tcPr>
          <w:p w14:paraId="6B7D702A" w14:textId="77777777" w:rsidR="004C4212" w:rsidRPr="004C4212" w:rsidRDefault="004C4212" w:rsidP="004C4212">
            <w:pPr>
              <w:jc w:val="center"/>
            </w:pPr>
            <w:r w:rsidRPr="004C4212">
              <w:t>&gt;35 and ≤40</w:t>
            </w:r>
          </w:p>
        </w:tc>
        <w:tc>
          <w:tcPr>
            <w:tcW w:w="1440" w:type="dxa"/>
          </w:tcPr>
          <w:p w14:paraId="4644EE6C" w14:textId="77777777" w:rsidR="004C4212" w:rsidRPr="004C4212" w:rsidRDefault="004C4212" w:rsidP="004C4212">
            <w:pPr>
              <w:jc w:val="center"/>
            </w:pPr>
            <w:r w:rsidRPr="004C4212">
              <w:t>≤15</w:t>
            </w:r>
          </w:p>
        </w:tc>
      </w:tr>
    </w:tbl>
    <w:p w14:paraId="14A43B84" w14:textId="7EA24F7D" w:rsidR="004C4212" w:rsidRDefault="004C4212" w:rsidP="004C4212">
      <w:pPr>
        <w:jc w:val="center"/>
        <w:rPr>
          <w:rFonts w:eastAsia="SimSun"/>
          <w:lang w:eastAsia="zh-CN"/>
        </w:rPr>
      </w:pPr>
      <w:r>
        <w:t>Table 7 – PSBCH PSSS SSS</w:t>
      </w:r>
      <w:r w:rsidRPr="005F3F55">
        <w:t xml:space="preserve"> </w:t>
      </w:r>
      <w:r w:rsidRPr="005F3F55">
        <w:rPr>
          <w:rFonts w:eastAsia="SimSun" w:hint="eastAsia"/>
          <w:lang w:eastAsia="zh-CN"/>
        </w:rPr>
        <w:t>A-</w:t>
      </w:r>
      <w:r w:rsidRPr="005F3F55">
        <w:t>MPR</w:t>
      </w:r>
      <w:r>
        <w:t xml:space="preserve"> and 60kHz SCS</w:t>
      </w:r>
      <w:r w:rsidRPr="005F3F55">
        <w:t xml:space="preserve"> </w:t>
      </w:r>
      <w:r>
        <w:t>under</w:t>
      </w:r>
      <w:r w:rsidRPr="005F3F55">
        <w:t xml:space="preserve"> </w:t>
      </w:r>
      <w:r w:rsidRPr="005F3F55">
        <w:rPr>
          <w:rFonts w:eastAsia="SimSun" w:hint="eastAsia"/>
          <w:lang w:eastAsia="zh-CN"/>
        </w:rPr>
        <w:t>NS_</w:t>
      </w:r>
      <w:r>
        <w:rPr>
          <w:rFonts w:eastAsia="SimSun"/>
          <w:lang w:eastAsia="zh-CN"/>
        </w:rPr>
        <w:t>48</w:t>
      </w:r>
    </w:p>
    <w:p w14:paraId="6F27918F" w14:textId="5C08189A" w:rsidR="004C4212" w:rsidRDefault="004C4212" w:rsidP="00742752">
      <w:pPr>
        <w:jc w:val="center"/>
        <w:rPr>
          <w:rFonts w:eastAsia="SimSun"/>
          <w:lang w:eastAsia="zh-CN"/>
        </w:rPr>
      </w:pPr>
    </w:p>
    <w:p w14:paraId="3DA4BD50" w14:textId="77777777" w:rsidR="004C4212" w:rsidRDefault="004C4212" w:rsidP="00742752">
      <w:pPr>
        <w:jc w:val="center"/>
      </w:pPr>
    </w:p>
    <w:p w14:paraId="4D9C5CE9" w14:textId="1CD2FEE9" w:rsidR="00994269" w:rsidRPr="00790FD7" w:rsidRDefault="00790FD7" w:rsidP="00D55702">
      <w:pPr>
        <w:rPr>
          <w:bCs/>
          <w:lang w:val="en-US"/>
        </w:rPr>
      </w:pPr>
      <w:r w:rsidRPr="00790FD7">
        <w:rPr>
          <w:bCs/>
          <w:lang w:val="en-US"/>
        </w:rPr>
        <w:t>Based on this work the following proposals are made:</w:t>
      </w:r>
    </w:p>
    <w:p w14:paraId="45F1931F" w14:textId="5E9CAAC8" w:rsidR="00790FD7" w:rsidRPr="00790FD7" w:rsidRDefault="00790FD7" w:rsidP="00790FD7">
      <w:pPr>
        <w:rPr>
          <w:b/>
          <w:lang w:val="en-US"/>
        </w:rPr>
      </w:pPr>
      <w:r w:rsidRPr="00790FD7">
        <w:rPr>
          <w:b/>
          <w:lang w:val="en-US"/>
        </w:rPr>
        <w:t>Proposal 1: Use MPR values given in table1</w:t>
      </w:r>
      <w:r>
        <w:rPr>
          <w:b/>
          <w:lang w:val="en-US"/>
        </w:rPr>
        <w:t xml:space="preserve"> </w:t>
      </w:r>
      <w:r w:rsidRPr="00790FD7">
        <w:rPr>
          <w:b/>
          <w:lang w:val="en-US"/>
        </w:rPr>
        <w:t>for PSSS/SSSS/PSBCH operation</w:t>
      </w:r>
    </w:p>
    <w:p w14:paraId="5FA5F1CA" w14:textId="3FA1D932" w:rsidR="00790FD7" w:rsidRPr="00790FD7" w:rsidRDefault="00790FD7" w:rsidP="00790FD7">
      <w:pPr>
        <w:rPr>
          <w:b/>
          <w:lang w:val="en-US"/>
        </w:rPr>
      </w:pPr>
      <w:r w:rsidRPr="00790FD7">
        <w:rPr>
          <w:b/>
          <w:lang w:val="en-US"/>
        </w:rPr>
        <w:t>Proposal 2: Use</w:t>
      </w:r>
      <w:r>
        <w:rPr>
          <w:b/>
          <w:lang w:val="en-US"/>
        </w:rPr>
        <w:t xml:space="preserve"> the </w:t>
      </w:r>
      <w:r w:rsidR="003D6662" w:rsidRPr="00501454">
        <w:rPr>
          <w:b/>
          <w:sz w:val="18"/>
          <w:szCs w:val="18"/>
        </w:rPr>
        <w:t>A-</w:t>
      </w:r>
      <w:proofErr w:type="spellStart"/>
      <w:r w:rsidR="003D6662" w:rsidRPr="00501454">
        <w:rPr>
          <w:b/>
          <w:sz w:val="18"/>
          <w:szCs w:val="18"/>
        </w:rPr>
        <w:t>MPR</w:t>
      </w:r>
      <w:r w:rsidR="003D6662" w:rsidRPr="00501454">
        <w:rPr>
          <w:b/>
          <w:sz w:val="18"/>
          <w:szCs w:val="18"/>
          <w:vertAlign w:val="subscript"/>
        </w:rPr>
        <w:t>Base</w:t>
      </w:r>
      <w:proofErr w:type="spellEnd"/>
      <w:r w:rsidR="003D6662" w:rsidRPr="00501454">
        <w:rPr>
          <w:b/>
          <w:sz w:val="18"/>
          <w:szCs w:val="18"/>
        </w:rPr>
        <w:t xml:space="preserve"> </w:t>
      </w:r>
      <w:r w:rsidR="003D6662">
        <w:rPr>
          <w:b/>
          <w:sz w:val="18"/>
          <w:szCs w:val="18"/>
        </w:rPr>
        <w:t xml:space="preserve"> and </w:t>
      </w:r>
      <w:proofErr w:type="spellStart"/>
      <w:r w:rsidR="003D6662" w:rsidRPr="00501454">
        <w:rPr>
          <w:b/>
          <w:sz w:val="18"/>
          <w:szCs w:val="18"/>
        </w:rPr>
        <w:t>AMPR</w:t>
      </w:r>
      <w:r w:rsidR="003D6662" w:rsidRPr="00501454">
        <w:rPr>
          <w:b/>
          <w:sz w:val="18"/>
          <w:szCs w:val="18"/>
          <w:vertAlign w:val="subscript"/>
        </w:rPr>
        <w:t>Step</w:t>
      </w:r>
      <w:proofErr w:type="spellEnd"/>
      <w:r w:rsidR="003D6662" w:rsidRPr="00501454">
        <w:rPr>
          <w:b/>
          <w:sz w:val="18"/>
          <w:szCs w:val="18"/>
        </w:rPr>
        <w:t xml:space="preserve"> </w:t>
      </w:r>
      <w:r>
        <w:rPr>
          <w:b/>
          <w:lang w:val="en-US"/>
        </w:rPr>
        <w:t xml:space="preserve">values in </w:t>
      </w:r>
      <w:r w:rsidRPr="00790FD7">
        <w:rPr>
          <w:b/>
          <w:lang w:val="en-US"/>
        </w:rPr>
        <w:t>table2</w:t>
      </w:r>
      <w:r w:rsidR="00322A90">
        <w:rPr>
          <w:b/>
          <w:lang w:val="en-US"/>
        </w:rPr>
        <w:t>, table3 and table4</w:t>
      </w:r>
      <w:r>
        <w:rPr>
          <w:b/>
          <w:lang w:val="en-US"/>
        </w:rPr>
        <w:t xml:space="preserve"> for</w:t>
      </w:r>
      <w:r w:rsidRPr="00790FD7">
        <w:rPr>
          <w:b/>
          <w:lang w:val="en-US"/>
        </w:rPr>
        <w:t xml:space="preserve"> ETSI 10M emissions</w:t>
      </w:r>
      <w:r>
        <w:rPr>
          <w:b/>
          <w:lang w:val="en-US"/>
        </w:rPr>
        <w:t xml:space="preserve"> with coexistence</w:t>
      </w:r>
      <w:r w:rsidRPr="00790FD7">
        <w:rPr>
          <w:b/>
          <w:lang w:val="en-US"/>
        </w:rPr>
        <w:t xml:space="preserve"> when NS33 is signaled</w:t>
      </w:r>
      <w:r>
        <w:rPr>
          <w:b/>
          <w:lang w:val="en-US"/>
        </w:rPr>
        <w:t xml:space="preserve"> and for ETSI 10M emissions (</w:t>
      </w:r>
      <w:proofErr w:type="spellStart"/>
      <w:r w:rsidR="000728A8">
        <w:rPr>
          <w:b/>
          <w:lang w:val="en-US"/>
        </w:rPr>
        <w:t>NS_</w:t>
      </w:r>
      <w:r>
        <w:rPr>
          <w:b/>
          <w:lang w:val="en-US"/>
        </w:rPr>
        <w:t>New</w:t>
      </w:r>
      <w:proofErr w:type="spellEnd"/>
      <w:r>
        <w:rPr>
          <w:b/>
          <w:lang w:val="en-US"/>
        </w:rPr>
        <w:t xml:space="preserve">) </w:t>
      </w:r>
      <w:r w:rsidRPr="00790FD7">
        <w:rPr>
          <w:b/>
          <w:lang w:val="en-US"/>
        </w:rPr>
        <w:t>for PSSS/SSSS/PSBCH operation</w:t>
      </w:r>
    </w:p>
    <w:p w14:paraId="7C39B0F0" w14:textId="0C8EEB32" w:rsidR="00790FD7" w:rsidRPr="00790FD7" w:rsidRDefault="00790FD7" w:rsidP="00790FD7">
      <w:pPr>
        <w:rPr>
          <w:b/>
          <w:lang w:val="en-US"/>
        </w:rPr>
      </w:pPr>
      <w:r w:rsidRPr="00790FD7">
        <w:rPr>
          <w:b/>
          <w:lang w:val="en-US"/>
        </w:rPr>
        <w:t>Proposal 3: Use</w:t>
      </w:r>
      <w:r>
        <w:rPr>
          <w:b/>
          <w:lang w:val="en-US"/>
        </w:rPr>
        <w:t xml:space="preserve"> the </w:t>
      </w:r>
      <w:r w:rsidR="00D70E07">
        <w:rPr>
          <w:b/>
          <w:lang w:val="en-US"/>
        </w:rPr>
        <w:t>A-</w:t>
      </w:r>
      <w:proofErr w:type="spellStart"/>
      <w:r w:rsidR="00D70E07">
        <w:rPr>
          <w:b/>
          <w:lang w:val="en-US"/>
        </w:rPr>
        <w:t>MPR</w:t>
      </w:r>
      <w:r>
        <w:rPr>
          <w:b/>
          <w:lang w:val="en-US"/>
        </w:rPr>
        <w:t>values</w:t>
      </w:r>
      <w:proofErr w:type="spellEnd"/>
      <w:r>
        <w:rPr>
          <w:b/>
          <w:lang w:val="en-US"/>
        </w:rPr>
        <w:t xml:space="preserve"> in </w:t>
      </w:r>
      <w:r w:rsidRPr="00790FD7">
        <w:rPr>
          <w:b/>
          <w:lang w:val="en-US"/>
        </w:rPr>
        <w:t>table</w:t>
      </w:r>
      <w:r w:rsidR="00322A90">
        <w:rPr>
          <w:b/>
          <w:lang w:val="en-US"/>
        </w:rPr>
        <w:t>5, table6 and table7</w:t>
      </w:r>
      <w:r>
        <w:rPr>
          <w:b/>
          <w:lang w:val="en-US"/>
        </w:rPr>
        <w:t xml:space="preserve"> </w:t>
      </w:r>
      <w:r w:rsidRPr="00790FD7">
        <w:rPr>
          <w:b/>
          <w:lang w:val="en-US"/>
        </w:rPr>
        <w:t>for</w:t>
      </w:r>
      <w:r>
        <w:rPr>
          <w:b/>
          <w:lang w:val="en-US"/>
        </w:rPr>
        <w:t xml:space="preserve"> 40M emissions when 5GAA requirements are signaled</w:t>
      </w:r>
      <w:r w:rsidRPr="00790FD7">
        <w:rPr>
          <w:b/>
          <w:lang w:val="en-US"/>
        </w:rPr>
        <w:t xml:space="preserve"> </w:t>
      </w:r>
      <w:r w:rsidR="00D70E07">
        <w:rPr>
          <w:b/>
          <w:lang w:val="en-US"/>
        </w:rPr>
        <w:t xml:space="preserve">with NS_48 </w:t>
      </w:r>
      <w:r w:rsidRPr="00790FD7">
        <w:rPr>
          <w:b/>
          <w:lang w:val="en-US"/>
        </w:rPr>
        <w:t xml:space="preserve">for PSSS/SSSS/PSBCH operation </w:t>
      </w:r>
    </w:p>
    <w:p w14:paraId="4FBAC40D" w14:textId="77777777" w:rsidR="00831E77" w:rsidRDefault="00831E77" w:rsidP="00517C31"/>
    <w:p w14:paraId="3CA22524" w14:textId="14ED8A19" w:rsidR="00911ED3" w:rsidRDefault="00683177" w:rsidP="00911ED3">
      <w:pPr>
        <w:pStyle w:val="Heading1"/>
        <w:rPr>
          <w:lang w:val="en-US"/>
        </w:rPr>
      </w:pPr>
      <w:r>
        <w:rPr>
          <w:lang w:val="en-US"/>
        </w:rPr>
        <w:t>Conclusion</w:t>
      </w:r>
    </w:p>
    <w:p w14:paraId="52576EAE" w14:textId="2EE2C653" w:rsidR="00550C63" w:rsidRDefault="00831E77" w:rsidP="00550C63">
      <w:r>
        <w:t>Based on MPR and AMPR simulations done on P</w:t>
      </w:r>
      <w:r w:rsidR="001345F4">
        <w:t>S</w:t>
      </w:r>
      <w:r>
        <w:t>S</w:t>
      </w:r>
      <w:r w:rsidR="00883B94">
        <w:t>S/SSSS</w:t>
      </w:r>
      <w:r w:rsidR="001345F4">
        <w:t>/PS</w:t>
      </w:r>
      <w:r w:rsidR="00883B94">
        <w:t>B</w:t>
      </w:r>
      <w:r w:rsidR="001345F4">
        <w:t>CH performance</w:t>
      </w:r>
      <w:r>
        <w:t xml:space="preserve"> the following proposals are made:</w:t>
      </w:r>
    </w:p>
    <w:p w14:paraId="4CDF1A9E" w14:textId="4C346157" w:rsidR="00B0241C" w:rsidRDefault="00B0241C" w:rsidP="00550C63"/>
    <w:p w14:paraId="25CF9204" w14:textId="77777777" w:rsidR="00843D8D" w:rsidRPr="00790FD7" w:rsidRDefault="00843D8D" w:rsidP="00843D8D">
      <w:pPr>
        <w:rPr>
          <w:b/>
          <w:lang w:val="en-US"/>
        </w:rPr>
      </w:pPr>
      <w:r w:rsidRPr="00790FD7">
        <w:rPr>
          <w:b/>
          <w:lang w:val="en-US"/>
        </w:rPr>
        <w:t>Proposal 1: Use MPR values given in table1</w:t>
      </w:r>
      <w:r>
        <w:rPr>
          <w:b/>
          <w:lang w:val="en-US"/>
        </w:rPr>
        <w:t xml:space="preserve"> </w:t>
      </w:r>
      <w:r w:rsidRPr="00790FD7">
        <w:rPr>
          <w:b/>
          <w:lang w:val="en-US"/>
        </w:rPr>
        <w:t>for PSSS/SSSS/PSBCH operation</w:t>
      </w:r>
    </w:p>
    <w:p w14:paraId="27217AD2" w14:textId="38E11569" w:rsidR="00843D8D" w:rsidRPr="00790FD7" w:rsidRDefault="00843D8D" w:rsidP="00843D8D">
      <w:pPr>
        <w:rPr>
          <w:b/>
          <w:lang w:val="en-US"/>
        </w:rPr>
      </w:pPr>
      <w:r w:rsidRPr="00790FD7">
        <w:rPr>
          <w:b/>
          <w:lang w:val="en-US"/>
        </w:rPr>
        <w:t>Proposal 2: Use</w:t>
      </w:r>
      <w:r>
        <w:rPr>
          <w:b/>
          <w:lang w:val="en-US"/>
        </w:rPr>
        <w:t xml:space="preserve"> the </w:t>
      </w:r>
      <w:r w:rsidRPr="00501454">
        <w:rPr>
          <w:b/>
          <w:sz w:val="18"/>
          <w:szCs w:val="18"/>
        </w:rPr>
        <w:t>A-</w:t>
      </w:r>
      <w:proofErr w:type="spellStart"/>
      <w:r w:rsidRPr="00501454">
        <w:rPr>
          <w:b/>
          <w:sz w:val="18"/>
          <w:szCs w:val="18"/>
        </w:rPr>
        <w:t>MPR</w:t>
      </w:r>
      <w:r w:rsidRPr="00501454">
        <w:rPr>
          <w:b/>
          <w:sz w:val="18"/>
          <w:szCs w:val="18"/>
          <w:vertAlign w:val="subscript"/>
        </w:rPr>
        <w:t>Base</w:t>
      </w:r>
      <w:proofErr w:type="spellEnd"/>
      <w:r w:rsidRPr="00501454">
        <w:rPr>
          <w:b/>
          <w:sz w:val="18"/>
          <w:szCs w:val="18"/>
        </w:rPr>
        <w:t xml:space="preserve"> </w:t>
      </w:r>
      <w:r>
        <w:rPr>
          <w:b/>
          <w:sz w:val="18"/>
          <w:szCs w:val="18"/>
        </w:rPr>
        <w:t xml:space="preserve"> and </w:t>
      </w:r>
      <w:proofErr w:type="spellStart"/>
      <w:r w:rsidRPr="00501454">
        <w:rPr>
          <w:b/>
          <w:sz w:val="18"/>
          <w:szCs w:val="18"/>
        </w:rPr>
        <w:t>AMPR</w:t>
      </w:r>
      <w:r w:rsidRPr="00501454">
        <w:rPr>
          <w:b/>
          <w:sz w:val="18"/>
          <w:szCs w:val="18"/>
          <w:vertAlign w:val="subscript"/>
        </w:rPr>
        <w:t>Step</w:t>
      </w:r>
      <w:proofErr w:type="spellEnd"/>
      <w:r w:rsidRPr="00501454">
        <w:rPr>
          <w:b/>
          <w:sz w:val="18"/>
          <w:szCs w:val="18"/>
        </w:rPr>
        <w:t xml:space="preserve"> </w:t>
      </w:r>
      <w:r>
        <w:rPr>
          <w:b/>
          <w:lang w:val="en-US"/>
        </w:rPr>
        <w:t xml:space="preserve">values in </w:t>
      </w:r>
      <w:r w:rsidRPr="00790FD7">
        <w:rPr>
          <w:b/>
          <w:lang w:val="en-US"/>
        </w:rPr>
        <w:t>table2</w:t>
      </w:r>
      <w:r>
        <w:rPr>
          <w:b/>
          <w:lang w:val="en-US"/>
        </w:rPr>
        <w:t>, table3 and table4 for</w:t>
      </w:r>
      <w:r w:rsidRPr="00790FD7">
        <w:rPr>
          <w:b/>
          <w:lang w:val="en-US"/>
        </w:rPr>
        <w:t xml:space="preserve"> ETSI 10M emissions</w:t>
      </w:r>
      <w:r>
        <w:rPr>
          <w:b/>
          <w:lang w:val="en-US"/>
        </w:rPr>
        <w:t xml:space="preserve"> with coexistence</w:t>
      </w:r>
      <w:r w:rsidRPr="00790FD7">
        <w:rPr>
          <w:b/>
          <w:lang w:val="en-US"/>
        </w:rPr>
        <w:t xml:space="preserve"> when NS33 is signaled</w:t>
      </w:r>
      <w:r>
        <w:rPr>
          <w:b/>
          <w:lang w:val="en-US"/>
        </w:rPr>
        <w:t xml:space="preserve"> and for ETSI 10M emissions (</w:t>
      </w:r>
      <w:proofErr w:type="spellStart"/>
      <w:r w:rsidR="000728A8">
        <w:rPr>
          <w:b/>
          <w:lang w:val="en-US"/>
        </w:rPr>
        <w:t>NS_</w:t>
      </w:r>
      <w:r>
        <w:rPr>
          <w:b/>
          <w:lang w:val="en-US"/>
        </w:rPr>
        <w:t>New</w:t>
      </w:r>
      <w:bookmarkStart w:id="1" w:name="_GoBack"/>
      <w:bookmarkEnd w:id="1"/>
      <w:proofErr w:type="spellEnd"/>
      <w:r>
        <w:rPr>
          <w:b/>
          <w:lang w:val="en-US"/>
        </w:rPr>
        <w:t xml:space="preserve">) </w:t>
      </w:r>
      <w:r w:rsidRPr="00790FD7">
        <w:rPr>
          <w:b/>
          <w:lang w:val="en-US"/>
        </w:rPr>
        <w:t>for PSSS/SSSS/PSBCH operation</w:t>
      </w:r>
    </w:p>
    <w:p w14:paraId="4A719C2F" w14:textId="77777777" w:rsidR="00843D8D" w:rsidRPr="00790FD7" w:rsidRDefault="00843D8D" w:rsidP="00843D8D">
      <w:pPr>
        <w:rPr>
          <w:b/>
          <w:lang w:val="en-US"/>
        </w:rPr>
      </w:pPr>
      <w:r w:rsidRPr="00790FD7">
        <w:rPr>
          <w:b/>
          <w:lang w:val="en-US"/>
        </w:rPr>
        <w:t>Proposal 3: Use</w:t>
      </w:r>
      <w:r>
        <w:rPr>
          <w:b/>
          <w:lang w:val="en-US"/>
        </w:rPr>
        <w:t xml:space="preserve"> the A-</w:t>
      </w:r>
      <w:proofErr w:type="spellStart"/>
      <w:r>
        <w:rPr>
          <w:b/>
          <w:lang w:val="en-US"/>
        </w:rPr>
        <w:t>MPRvalues</w:t>
      </w:r>
      <w:proofErr w:type="spellEnd"/>
      <w:r>
        <w:rPr>
          <w:b/>
          <w:lang w:val="en-US"/>
        </w:rPr>
        <w:t xml:space="preserve"> in </w:t>
      </w:r>
      <w:r w:rsidRPr="00790FD7">
        <w:rPr>
          <w:b/>
          <w:lang w:val="en-US"/>
        </w:rPr>
        <w:t>table</w:t>
      </w:r>
      <w:r>
        <w:rPr>
          <w:b/>
          <w:lang w:val="en-US"/>
        </w:rPr>
        <w:t xml:space="preserve">5, table6 and table7 </w:t>
      </w:r>
      <w:r w:rsidRPr="00790FD7">
        <w:rPr>
          <w:b/>
          <w:lang w:val="en-US"/>
        </w:rPr>
        <w:t>for</w:t>
      </w:r>
      <w:r>
        <w:rPr>
          <w:b/>
          <w:lang w:val="en-US"/>
        </w:rPr>
        <w:t xml:space="preserve"> 40M emissions when 5GAA requirements are signaled</w:t>
      </w:r>
      <w:r w:rsidRPr="00790FD7">
        <w:rPr>
          <w:b/>
          <w:lang w:val="en-US"/>
        </w:rPr>
        <w:t xml:space="preserve"> </w:t>
      </w:r>
      <w:r>
        <w:rPr>
          <w:b/>
          <w:lang w:val="en-US"/>
        </w:rPr>
        <w:t xml:space="preserve">with NS_48 </w:t>
      </w:r>
      <w:r w:rsidRPr="00790FD7">
        <w:rPr>
          <w:b/>
          <w:lang w:val="en-US"/>
        </w:rPr>
        <w:t xml:space="preserve">for PSSS/SSSS/PSBCH operation </w:t>
      </w:r>
    </w:p>
    <w:p w14:paraId="1087119D" w14:textId="77777777" w:rsidR="00B0241C" w:rsidRDefault="00B0241C" w:rsidP="00550C63"/>
    <w:p w14:paraId="33451030" w14:textId="77777777" w:rsidR="0069757C" w:rsidRDefault="0069757C" w:rsidP="00760706">
      <w:pPr>
        <w:pStyle w:val="Heading1"/>
        <w:rPr>
          <w:lang w:val="en-US"/>
        </w:rPr>
      </w:pPr>
      <w:r>
        <w:rPr>
          <w:lang w:val="en-US"/>
        </w:rPr>
        <w:t>Reference</w:t>
      </w:r>
    </w:p>
    <w:p w14:paraId="56CB8DD1" w14:textId="1FCB5448" w:rsidR="00F74244" w:rsidRDefault="00611CAC"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 xml:space="preserve">Summary of e-mail discussion on NR V2X UE basic RF parameters and MPR assumptions, LG Electronics, RAN4#94-E, </w:t>
      </w:r>
      <w:r w:rsidR="003C26D4">
        <w:rPr>
          <w:rFonts w:eastAsia="SimSun" w:cs="Arial"/>
          <w:b w:val="0"/>
          <w:bCs/>
          <w:noProof w:val="0"/>
          <w:szCs w:val="18"/>
          <w:lang w:eastAsia="en-GB"/>
        </w:rPr>
        <w:t>February</w:t>
      </w:r>
      <w:r>
        <w:rPr>
          <w:rFonts w:eastAsia="SimSun" w:cs="Arial"/>
          <w:b w:val="0"/>
          <w:bCs/>
          <w:noProof w:val="0"/>
          <w:szCs w:val="18"/>
          <w:lang w:eastAsia="en-GB"/>
        </w:rPr>
        <w:t xml:space="preserve"> 2020</w:t>
      </w:r>
    </w:p>
    <w:p w14:paraId="5CA58A97" w14:textId="77777777" w:rsidR="00611CAC"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R4-191</w:t>
      </w:r>
      <w:r w:rsidR="00485976">
        <w:rPr>
          <w:rFonts w:eastAsia="SimSun" w:cs="Arial"/>
          <w:b w:val="0"/>
          <w:bCs/>
          <w:noProof w:val="0"/>
          <w:szCs w:val="18"/>
          <w:lang w:eastAsia="en-GB"/>
        </w:rPr>
        <w:t>39</w:t>
      </w:r>
      <w:r w:rsidR="00611CAC">
        <w:rPr>
          <w:rFonts w:eastAsia="SimSun" w:cs="Arial"/>
          <w:b w:val="0"/>
          <w:bCs/>
          <w:noProof w:val="0"/>
          <w:szCs w:val="18"/>
          <w:lang w:eastAsia="en-GB"/>
        </w:rPr>
        <w:t>67</w:t>
      </w:r>
      <w:r w:rsidRPr="004255F0">
        <w:rPr>
          <w:rFonts w:eastAsia="SimSun" w:cs="Arial"/>
          <w:b w:val="0"/>
          <w:bCs/>
          <w:noProof w:val="0"/>
          <w:szCs w:val="18"/>
          <w:lang w:eastAsia="en-GB"/>
        </w:rPr>
        <w:t>,”</w:t>
      </w:r>
      <w:r w:rsidR="00611CAC">
        <w:rPr>
          <w:rFonts w:eastAsia="SimSun" w:cs="Arial"/>
          <w:b w:val="0"/>
          <w:bCs/>
          <w:noProof w:val="0"/>
          <w:szCs w:val="18"/>
          <w:lang w:eastAsia="en-GB"/>
        </w:rPr>
        <w:t>TR 38.886v0.4.0 V2X service based on NR, UE radio transmission and reception”, RAN#93, Reno USA, November 2019</w:t>
      </w:r>
    </w:p>
    <w:p w14:paraId="15D65CE0" w14:textId="77777777" w:rsidR="00707916" w:rsidRPr="004758A8" w:rsidRDefault="00707916" w:rsidP="00707916">
      <w:pPr>
        <w:pStyle w:val="Header"/>
        <w:numPr>
          <w:ilvl w:val="0"/>
          <w:numId w:val="2"/>
        </w:numPr>
        <w:tabs>
          <w:tab w:val="left" w:pos="1800"/>
        </w:tabs>
        <w:rPr>
          <w:rFonts w:eastAsia="SimSun" w:cs="Arial"/>
          <w:b w:val="0"/>
          <w:bCs/>
          <w:noProof w:val="0"/>
          <w:szCs w:val="18"/>
          <w:lang w:eastAsia="en-GB"/>
        </w:rPr>
      </w:pPr>
      <w:bookmarkStart w:id="2" w:name="_Hlk24026792"/>
      <w:r w:rsidRPr="004758A8">
        <w:rPr>
          <w:rFonts w:eastAsia="SimSun" w:cs="Arial"/>
          <w:b w:val="0"/>
          <w:bCs/>
          <w:noProof w:val="0"/>
          <w:szCs w:val="18"/>
          <w:lang w:eastAsia="en-GB"/>
        </w:rPr>
        <w:t>5GAA Petition for Waiver to Allow Deployment of Cellular Vehicle-to-Everything (C-V2X) Technology in the</w:t>
      </w:r>
      <w:r>
        <w:rPr>
          <w:rFonts w:eastAsia="SimSun" w:cs="Arial"/>
          <w:b w:val="0"/>
          <w:bCs/>
          <w:noProof w:val="0"/>
          <w:szCs w:val="18"/>
          <w:lang w:eastAsia="en-GB"/>
        </w:rPr>
        <w:t xml:space="preserve"> 5.9 GHz Band; GN Docket No. 18-357.</w:t>
      </w:r>
    </w:p>
    <w:p w14:paraId="6BC3E807" w14:textId="273FCE9F" w:rsidR="00707916" w:rsidRPr="00707916" w:rsidRDefault="00707916" w:rsidP="00707916">
      <w:pPr>
        <w:autoSpaceDE w:val="0"/>
        <w:autoSpaceDN w:val="0"/>
        <w:spacing w:after="0"/>
        <w:ind w:left="436" w:firstLine="284"/>
        <w:rPr>
          <w:rFonts w:ascii="Arial" w:eastAsia="SimSun" w:hAnsi="Arial" w:cs="Arial"/>
          <w:bCs/>
          <w:sz w:val="18"/>
          <w:szCs w:val="18"/>
          <w:lang w:val="en-US" w:eastAsia="en-GB"/>
        </w:rPr>
      </w:pPr>
      <w:r w:rsidRPr="004758A8">
        <w:rPr>
          <w:rFonts w:ascii="Arial" w:eastAsia="SimSun" w:hAnsi="Arial" w:cs="Arial"/>
          <w:bCs/>
          <w:sz w:val="18"/>
          <w:szCs w:val="18"/>
          <w:lang w:val="en-US" w:eastAsia="en-GB"/>
        </w:rPr>
        <w:t> </w:t>
      </w:r>
      <w:hyperlink r:id="rId12" w:history="1">
        <w:r w:rsidRPr="004758A8">
          <w:rPr>
            <w:rFonts w:eastAsia="SimSun"/>
          </w:rPr>
          <w:t>https://ecfsapi.fcc.gov/file/104030451515194/5GAA%20Band%20Plan%20Ex%20Parte%20-%20FINAL.pdf</w:t>
        </w:r>
      </w:hyperlink>
      <w:bookmarkEnd w:id="2"/>
      <w:r w:rsidR="00485976">
        <w:rPr>
          <w:rFonts w:eastAsia="SimSun" w:cs="Arial"/>
          <w:b/>
          <w:bCs/>
          <w:szCs w:val="18"/>
          <w:lang w:eastAsia="en-GB"/>
        </w:rPr>
        <w:t xml:space="preserve"> </w:t>
      </w:r>
    </w:p>
    <w:p w14:paraId="6E6425FA" w14:textId="43FAD7E0" w:rsidR="00350FEE" w:rsidRDefault="00C2143A"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R4-1915430, “V2X RF considerations”, RAN#93, Reno, USA, November 2019</w:t>
      </w:r>
    </w:p>
    <w:p w14:paraId="0938877E" w14:textId="73D47CBD" w:rsidR="00F7718D" w:rsidRPr="004255F0" w:rsidRDefault="00D55702"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F7718D">
        <w:rPr>
          <w:rFonts w:eastAsia="SimSun" w:cs="Arial"/>
          <w:b w:val="0"/>
          <w:bCs/>
          <w:noProof w:val="0"/>
          <w:szCs w:val="18"/>
          <w:lang w:eastAsia="en-GB"/>
        </w:rPr>
        <w:t xml:space="preserve">adiocommunications equipment operating in the 5855 MHz to 5925MHZ frequency band; harmonized standard, </w:t>
      </w:r>
      <w:r w:rsidR="00F7718D" w:rsidRPr="00F7718D">
        <w:rPr>
          <w:b w:val="0"/>
          <w:bCs/>
        </w:rPr>
        <w:t>ETSI EN 302 571 v2.1.9 (2020-01)</w:t>
      </w:r>
    </w:p>
    <w:p w14:paraId="572FEFAC" w14:textId="2B5A8D5F"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F19E2" w14:textId="77777777" w:rsidR="00946FFD" w:rsidRDefault="00946FFD">
      <w:r>
        <w:separator/>
      </w:r>
    </w:p>
  </w:endnote>
  <w:endnote w:type="continuationSeparator" w:id="0">
    <w:p w14:paraId="74555802" w14:textId="77777777" w:rsidR="00946FFD" w:rsidRDefault="0094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C27AF8" w:rsidRDefault="00C27A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C27AF8" w:rsidRDefault="00C27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C27AF8" w:rsidRDefault="00C27A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C27AF8" w:rsidRDefault="00C27AF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F6417" w14:textId="77777777" w:rsidR="00946FFD" w:rsidRDefault="00946FFD">
      <w:r>
        <w:separator/>
      </w:r>
    </w:p>
  </w:footnote>
  <w:footnote w:type="continuationSeparator" w:id="0">
    <w:p w14:paraId="7BD67908" w14:textId="77777777" w:rsidR="00946FFD" w:rsidRDefault="00946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7755C"/>
    <w:multiLevelType w:val="hybridMultilevel"/>
    <w:tmpl w:val="ED906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201ABC"/>
    <w:multiLevelType w:val="hybridMultilevel"/>
    <w:tmpl w:val="140C8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7"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9"/>
  </w:num>
  <w:num w:numId="3">
    <w:abstractNumId w:val="43"/>
  </w:num>
  <w:num w:numId="4">
    <w:abstractNumId w:val="47"/>
  </w:num>
  <w:num w:numId="5">
    <w:abstractNumId w:val="35"/>
  </w:num>
  <w:num w:numId="6">
    <w:abstractNumId w:val="20"/>
  </w:num>
  <w:num w:numId="7">
    <w:abstractNumId w:val="9"/>
  </w:num>
  <w:num w:numId="8">
    <w:abstractNumId w:val="41"/>
  </w:num>
  <w:num w:numId="9">
    <w:abstractNumId w:val="21"/>
  </w:num>
  <w:num w:numId="10">
    <w:abstractNumId w:val="33"/>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31"/>
  </w:num>
  <w:num w:numId="18">
    <w:abstractNumId w:val="32"/>
  </w:num>
  <w:num w:numId="19">
    <w:abstractNumId w:val="23"/>
  </w:num>
  <w:num w:numId="20">
    <w:abstractNumId w:val="38"/>
  </w:num>
  <w:num w:numId="21">
    <w:abstractNumId w:val="44"/>
  </w:num>
  <w:num w:numId="22">
    <w:abstractNumId w:val="37"/>
  </w:num>
  <w:num w:numId="23">
    <w:abstractNumId w:val="24"/>
  </w:num>
  <w:num w:numId="24">
    <w:abstractNumId w:val="2"/>
  </w:num>
  <w:num w:numId="25">
    <w:abstractNumId w:val="34"/>
  </w:num>
  <w:num w:numId="26">
    <w:abstractNumId w:val="42"/>
  </w:num>
  <w:num w:numId="27">
    <w:abstractNumId w:val="17"/>
  </w:num>
  <w:num w:numId="28">
    <w:abstractNumId w:val="6"/>
  </w:num>
  <w:num w:numId="29">
    <w:abstractNumId w:val="7"/>
  </w:num>
  <w:num w:numId="30">
    <w:abstractNumId w:val="28"/>
  </w:num>
  <w:num w:numId="31">
    <w:abstractNumId w:val="40"/>
  </w:num>
  <w:num w:numId="32">
    <w:abstractNumId w:val="30"/>
  </w:num>
  <w:num w:numId="33">
    <w:abstractNumId w:val="4"/>
  </w:num>
  <w:num w:numId="34">
    <w:abstractNumId w:val="26"/>
  </w:num>
  <w:num w:numId="35">
    <w:abstractNumId w:val="5"/>
  </w:num>
  <w:num w:numId="36">
    <w:abstractNumId w:val="10"/>
  </w:num>
  <w:num w:numId="37">
    <w:abstractNumId w:val="18"/>
  </w:num>
  <w:num w:numId="38">
    <w:abstractNumId w:val="45"/>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2"/>
  </w:num>
  <w:num w:numId="43">
    <w:abstractNumId w:val="1"/>
  </w:num>
  <w:num w:numId="44">
    <w:abstractNumId w:val="8"/>
  </w:num>
  <w:num w:numId="45">
    <w:abstractNumId w:val="15"/>
  </w:num>
  <w:num w:numId="46">
    <w:abstractNumId w:val="19"/>
  </w:num>
  <w:num w:numId="47">
    <w:abstractNumId w:val="36"/>
  </w:num>
  <w:num w:numId="48">
    <w:abstractNumId w:val="16"/>
  </w:num>
  <w:num w:numId="4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2CD4"/>
    <w:rsid w:val="0000301D"/>
    <w:rsid w:val="00003883"/>
    <w:rsid w:val="00003D76"/>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193"/>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316"/>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2D15"/>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565"/>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256"/>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678E9"/>
    <w:rsid w:val="0007009D"/>
    <w:rsid w:val="00070561"/>
    <w:rsid w:val="00070ECC"/>
    <w:rsid w:val="00070F4C"/>
    <w:rsid w:val="000713A4"/>
    <w:rsid w:val="00071BD5"/>
    <w:rsid w:val="000724BF"/>
    <w:rsid w:val="000728A8"/>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34"/>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B7A"/>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0F5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896"/>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638"/>
    <w:rsid w:val="001239DE"/>
    <w:rsid w:val="00123B8B"/>
    <w:rsid w:val="00123F90"/>
    <w:rsid w:val="00124252"/>
    <w:rsid w:val="001244E1"/>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45F4"/>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3D89"/>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2D5A"/>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3BF0"/>
    <w:rsid w:val="001842E4"/>
    <w:rsid w:val="001843AE"/>
    <w:rsid w:val="0018452B"/>
    <w:rsid w:val="0018474A"/>
    <w:rsid w:val="00184C49"/>
    <w:rsid w:val="0018555B"/>
    <w:rsid w:val="00185573"/>
    <w:rsid w:val="00185893"/>
    <w:rsid w:val="0018590B"/>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590"/>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5A9"/>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42"/>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299"/>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5"/>
    <w:rsid w:val="00245579"/>
    <w:rsid w:val="002461C3"/>
    <w:rsid w:val="00246E45"/>
    <w:rsid w:val="00247369"/>
    <w:rsid w:val="0024788C"/>
    <w:rsid w:val="0025086E"/>
    <w:rsid w:val="00251B67"/>
    <w:rsid w:val="00252058"/>
    <w:rsid w:val="00252C9A"/>
    <w:rsid w:val="002539B1"/>
    <w:rsid w:val="00253B8A"/>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57A"/>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4CE9"/>
    <w:rsid w:val="0027504A"/>
    <w:rsid w:val="0027709E"/>
    <w:rsid w:val="002776B8"/>
    <w:rsid w:val="002778DC"/>
    <w:rsid w:val="00277B68"/>
    <w:rsid w:val="00277D9B"/>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A7279"/>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6F5F"/>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2F7FDC"/>
    <w:rsid w:val="00300433"/>
    <w:rsid w:val="00300A06"/>
    <w:rsid w:val="00300A1F"/>
    <w:rsid w:val="00301409"/>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951"/>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5E8"/>
    <w:rsid w:val="00320B8A"/>
    <w:rsid w:val="0032202F"/>
    <w:rsid w:val="00322A90"/>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938"/>
    <w:rsid w:val="00333FE5"/>
    <w:rsid w:val="003348EF"/>
    <w:rsid w:val="00334C6C"/>
    <w:rsid w:val="00334CA1"/>
    <w:rsid w:val="003359A3"/>
    <w:rsid w:val="0033626C"/>
    <w:rsid w:val="00336BF1"/>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47AD0"/>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5C73"/>
    <w:rsid w:val="0036641E"/>
    <w:rsid w:val="003667C5"/>
    <w:rsid w:val="0036684F"/>
    <w:rsid w:val="00367075"/>
    <w:rsid w:val="00367A8C"/>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105"/>
    <w:rsid w:val="00387BA4"/>
    <w:rsid w:val="0039045B"/>
    <w:rsid w:val="0039140D"/>
    <w:rsid w:val="003914CC"/>
    <w:rsid w:val="00391CF7"/>
    <w:rsid w:val="003920F0"/>
    <w:rsid w:val="00392E30"/>
    <w:rsid w:val="00392F02"/>
    <w:rsid w:val="00393306"/>
    <w:rsid w:val="0039354A"/>
    <w:rsid w:val="003936E9"/>
    <w:rsid w:val="00394151"/>
    <w:rsid w:val="00394216"/>
    <w:rsid w:val="00394CC9"/>
    <w:rsid w:val="003952D8"/>
    <w:rsid w:val="0039533D"/>
    <w:rsid w:val="003957B9"/>
    <w:rsid w:val="003959B1"/>
    <w:rsid w:val="003961A7"/>
    <w:rsid w:val="0039620C"/>
    <w:rsid w:val="00396303"/>
    <w:rsid w:val="003964AE"/>
    <w:rsid w:val="003968C5"/>
    <w:rsid w:val="00396FEC"/>
    <w:rsid w:val="00397F87"/>
    <w:rsid w:val="003A0414"/>
    <w:rsid w:val="003A06B7"/>
    <w:rsid w:val="003A196D"/>
    <w:rsid w:val="003A1A3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B7D2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193"/>
    <w:rsid w:val="003D1896"/>
    <w:rsid w:val="003D1991"/>
    <w:rsid w:val="003D1B40"/>
    <w:rsid w:val="003D1EFA"/>
    <w:rsid w:val="003D246C"/>
    <w:rsid w:val="003D282E"/>
    <w:rsid w:val="003D294E"/>
    <w:rsid w:val="003D2A12"/>
    <w:rsid w:val="003D31D4"/>
    <w:rsid w:val="003D3513"/>
    <w:rsid w:val="003D4988"/>
    <w:rsid w:val="003D49E8"/>
    <w:rsid w:val="003D6314"/>
    <w:rsid w:val="003D6662"/>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1FE4"/>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563B"/>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69AE"/>
    <w:rsid w:val="00427B17"/>
    <w:rsid w:val="00427EF1"/>
    <w:rsid w:val="00427FFA"/>
    <w:rsid w:val="00430725"/>
    <w:rsid w:val="0043085E"/>
    <w:rsid w:val="0043119C"/>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47B88"/>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2F4"/>
    <w:rsid w:val="00465378"/>
    <w:rsid w:val="00465BF2"/>
    <w:rsid w:val="00465E11"/>
    <w:rsid w:val="00465F0B"/>
    <w:rsid w:val="00466CDA"/>
    <w:rsid w:val="00466DA4"/>
    <w:rsid w:val="004672D9"/>
    <w:rsid w:val="0046778F"/>
    <w:rsid w:val="004679C4"/>
    <w:rsid w:val="00470A37"/>
    <w:rsid w:val="00470D35"/>
    <w:rsid w:val="00471B2D"/>
    <w:rsid w:val="00472250"/>
    <w:rsid w:val="004729B1"/>
    <w:rsid w:val="00472C8B"/>
    <w:rsid w:val="00473355"/>
    <w:rsid w:val="00473BC9"/>
    <w:rsid w:val="00474729"/>
    <w:rsid w:val="00474A9F"/>
    <w:rsid w:val="004758A8"/>
    <w:rsid w:val="00475ACA"/>
    <w:rsid w:val="00476B1E"/>
    <w:rsid w:val="00477349"/>
    <w:rsid w:val="00477764"/>
    <w:rsid w:val="00477AFF"/>
    <w:rsid w:val="0048029C"/>
    <w:rsid w:val="00480894"/>
    <w:rsid w:val="00480BC8"/>
    <w:rsid w:val="00481079"/>
    <w:rsid w:val="004813A4"/>
    <w:rsid w:val="0048145A"/>
    <w:rsid w:val="00481968"/>
    <w:rsid w:val="00482067"/>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44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28D4"/>
    <w:rsid w:val="004C321F"/>
    <w:rsid w:val="004C4212"/>
    <w:rsid w:val="004C5555"/>
    <w:rsid w:val="004C589A"/>
    <w:rsid w:val="004C694E"/>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46"/>
    <w:rsid w:val="005166CF"/>
    <w:rsid w:val="005167E8"/>
    <w:rsid w:val="00517507"/>
    <w:rsid w:val="00517C31"/>
    <w:rsid w:val="00521297"/>
    <w:rsid w:val="00523895"/>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27"/>
    <w:rsid w:val="00534C5F"/>
    <w:rsid w:val="0053509D"/>
    <w:rsid w:val="00535E13"/>
    <w:rsid w:val="0053650A"/>
    <w:rsid w:val="00536833"/>
    <w:rsid w:val="00537F2E"/>
    <w:rsid w:val="0054008E"/>
    <w:rsid w:val="005403D8"/>
    <w:rsid w:val="00540AD9"/>
    <w:rsid w:val="00542CAE"/>
    <w:rsid w:val="00543144"/>
    <w:rsid w:val="00543E5A"/>
    <w:rsid w:val="00544273"/>
    <w:rsid w:val="0054449E"/>
    <w:rsid w:val="00544F7A"/>
    <w:rsid w:val="00545421"/>
    <w:rsid w:val="00546192"/>
    <w:rsid w:val="0054728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0E9D"/>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ECE"/>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31"/>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1438"/>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4F8C"/>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1528"/>
    <w:rsid w:val="006028C1"/>
    <w:rsid w:val="00603617"/>
    <w:rsid w:val="0060381F"/>
    <w:rsid w:val="0060403B"/>
    <w:rsid w:val="006046B6"/>
    <w:rsid w:val="00604948"/>
    <w:rsid w:val="006049FD"/>
    <w:rsid w:val="006059EE"/>
    <w:rsid w:val="00606AE4"/>
    <w:rsid w:val="00607638"/>
    <w:rsid w:val="00607AD8"/>
    <w:rsid w:val="006102C5"/>
    <w:rsid w:val="006106A7"/>
    <w:rsid w:val="0061093F"/>
    <w:rsid w:val="00610E2B"/>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A3E"/>
    <w:rsid w:val="00673CFF"/>
    <w:rsid w:val="00674355"/>
    <w:rsid w:val="006744D9"/>
    <w:rsid w:val="006758D1"/>
    <w:rsid w:val="00675A67"/>
    <w:rsid w:val="00675FE2"/>
    <w:rsid w:val="0067608C"/>
    <w:rsid w:val="0067642D"/>
    <w:rsid w:val="006771D9"/>
    <w:rsid w:val="006778B5"/>
    <w:rsid w:val="00677DA1"/>
    <w:rsid w:val="006805B0"/>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BC4"/>
    <w:rsid w:val="006B7D70"/>
    <w:rsid w:val="006C0A93"/>
    <w:rsid w:val="006C0C3E"/>
    <w:rsid w:val="006C18B7"/>
    <w:rsid w:val="006C19D1"/>
    <w:rsid w:val="006C282C"/>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7FD"/>
    <w:rsid w:val="006D1BD2"/>
    <w:rsid w:val="006D1D8A"/>
    <w:rsid w:val="006D1E89"/>
    <w:rsid w:val="006D1F20"/>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90F"/>
    <w:rsid w:val="00706CEE"/>
    <w:rsid w:val="007073B1"/>
    <w:rsid w:val="00707916"/>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C89"/>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52"/>
    <w:rsid w:val="007427B0"/>
    <w:rsid w:val="00742990"/>
    <w:rsid w:val="00742C16"/>
    <w:rsid w:val="0074320E"/>
    <w:rsid w:val="00743C5F"/>
    <w:rsid w:val="007441EF"/>
    <w:rsid w:val="00744469"/>
    <w:rsid w:val="007444C0"/>
    <w:rsid w:val="00744569"/>
    <w:rsid w:val="00744B4F"/>
    <w:rsid w:val="00744B8C"/>
    <w:rsid w:val="007452CF"/>
    <w:rsid w:val="007459A3"/>
    <w:rsid w:val="0074697D"/>
    <w:rsid w:val="00746CD2"/>
    <w:rsid w:val="00746F72"/>
    <w:rsid w:val="00746FCA"/>
    <w:rsid w:val="00747D0C"/>
    <w:rsid w:val="00747E9B"/>
    <w:rsid w:val="007500BD"/>
    <w:rsid w:val="007500E4"/>
    <w:rsid w:val="0075088A"/>
    <w:rsid w:val="007512FF"/>
    <w:rsid w:val="00751315"/>
    <w:rsid w:val="00751CF0"/>
    <w:rsid w:val="00752C41"/>
    <w:rsid w:val="00753A6B"/>
    <w:rsid w:val="00754455"/>
    <w:rsid w:val="00754D7D"/>
    <w:rsid w:val="007550B4"/>
    <w:rsid w:val="007551C2"/>
    <w:rsid w:val="00755E15"/>
    <w:rsid w:val="00756104"/>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22A"/>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D7"/>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6DA4"/>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FD5"/>
    <w:rsid w:val="008360B8"/>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3D8D"/>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4742"/>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6C"/>
    <w:rsid w:val="00881166"/>
    <w:rsid w:val="008817BC"/>
    <w:rsid w:val="00881D0A"/>
    <w:rsid w:val="00882400"/>
    <w:rsid w:val="00882E2E"/>
    <w:rsid w:val="00883201"/>
    <w:rsid w:val="00883B94"/>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20"/>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D37"/>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325"/>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238"/>
    <w:rsid w:val="008F17C8"/>
    <w:rsid w:val="008F1A91"/>
    <w:rsid w:val="008F1ACD"/>
    <w:rsid w:val="008F2E34"/>
    <w:rsid w:val="008F2E41"/>
    <w:rsid w:val="008F33AA"/>
    <w:rsid w:val="008F38FD"/>
    <w:rsid w:val="008F455D"/>
    <w:rsid w:val="008F4EFB"/>
    <w:rsid w:val="008F532F"/>
    <w:rsid w:val="008F5EA6"/>
    <w:rsid w:val="008F6101"/>
    <w:rsid w:val="008F6897"/>
    <w:rsid w:val="009005EE"/>
    <w:rsid w:val="00900663"/>
    <w:rsid w:val="009032C1"/>
    <w:rsid w:val="0090360B"/>
    <w:rsid w:val="00903D25"/>
    <w:rsid w:val="00903EC0"/>
    <w:rsid w:val="009042F2"/>
    <w:rsid w:val="009043BE"/>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A43"/>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0F15"/>
    <w:rsid w:val="009411D4"/>
    <w:rsid w:val="00941429"/>
    <w:rsid w:val="00941599"/>
    <w:rsid w:val="009416AD"/>
    <w:rsid w:val="009417D0"/>
    <w:rsid w:val="009428CB"/>
    <w:rsid w:val="00942E6D"/>
    <w:rsid w:val="0094443D"/>
    <w:rsid w:val="0094506E"/>
    <w:rsid w:val="00945FF1"/>
    <w:rsid w:val="009462C0"/>
    <w:rsid w:val="00946FFD"/>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7BC"/>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4269"/>
    <w:rsid w:val="0099502F"/>
    <w:rsid w:val="009963ED"/>
    <w:rsid w:val="0099731F"/>
    <w:rsid w:val="0099797E"/>
    <w:rsid w:val="009A01D8"/>
    <w:rsid w:val="009A0750"/>
    <w:rsid w:val="009A1117"/>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2FCD"/>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A1A"/>
    <w:rsid w:val="00A26B2B"/>
    <w:rsid w:val="00A2732D"/>
    <w:rsid w:val="00A27475"/>
    <w:rsid w:val="00A2794D"/>
    <w:rsid w:val="00A27A6E"/>
    <w:rsid w:val="00A3037E"/>
    <w:rsid w:val="00A3069E"/>
    <w:rsid w:val="00A30ADB"/>
    <w:rsid w:val="00A310A7"/>
    <w:rsid w:val="00A31110"/>
    <w:rsid w:val="00A3201F"/>
    <w:rsid w:val="00A321A2"/>
    <w:rsid w:val="00A32AC2"/>
    <w:rsid w:val="00A32F97"/>
    <w:rsid w:val="00A348DE"/>
    <w:rsid w:val="00A348EE"/>
    <w:rsid w:val="00A34DCF"/>
    <w:rsid w:val="00A360EA"/>
    <w:rsid w:val="00A364F4"/>
    <w:rsid w:val="00A36958"/>
    <w:rsid w:val="00A36FC4"/>
    <w:rsid w:val="00A37034"/>
    <w:rsid w:val="00A40A6D"/>
    <w:rsid w:val="00A410FB"/>
    <w:rsid w:val="00A415CB"/>
    <w:rsid w:val="00A422F2"/>
    <w:rsid w:val="00A429AA"/>
    <w:rsid w:val="00A43084"/>
    <w:rsid w:val="00A43127"/>
    <w:rsid w:val="00A431F8"/>
    <w:rsid w:val="00A43200"/>
    <w:rsid w:val="00A43933"/>
    <w:rsid w:val="00A44E9B"/>
    <w:rsid w:val="00A44F91"/>
    <w:rsid w:val="00A45827"/>
    <w:rsid w:val="00A4633B"/>
    <w:rsid w:val="00A46F83"/>
    <w:rsid w:val="00A4745D"/>
    <w:rsid w:val="00A47D11"/>
    <w:rsid w:val="00A50513"/>
    <w:rsid w:val="00A50607"/>
    <w:rsid w:val="00A50610"/>
    <w:rsid w:val="00A50898"/>
    <w:rsid w:val="00A5093A"/>
    <w:rsid w:val="00A51663"/>
    <w:rsid w:val="00A51BFF"/>
    <w:rsid w:val="00A51C24"/>
    <w:rsid w:val="00A51D95"/>
    <w:rsid w:val="00A51FD8"/>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0B58"/>
    <w:rsid w:val="00A61BF2"/>
    <w:rsid w:val="00A61E45"/>
    <w:rsid w:val="00A6267D"/>
    <w:rsid w:val="00A62D7B"/>
    <w:rsid w:val="00A62E09"/>
    <w:rsid w:val="00A632B9"/>
    <w:rsid w:val="00A63319"/>
    <w:rsid w:val="00A6367C"/>
    <w:rsid w:val="00A63EAA"/>
    <w:rsid w:val="00A64224"/>
    <w:rsid w:val="00A64C80"/>
    <w:rsid w:val="00A64FA7"/>
    <w:rsid w:val="00A6559F"/>
    <w:rsid w:val="00A65A23"/>
    <w:rsid w:val="00A66029"/>
    <w:rsid w:val="00A66066"/>
    <w:rsid w:val="00A66AFB"/>
    <w:rsid w:val="00A66C74"/>
    <w:rsid w:val="00A6754A"/>
    <w:rsid w:val="00A67790"/>
    <w:rsid w:val="00A67F8B"/>
    <w:rsid w:val="00A7047F"/>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5F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049"/>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34E"/>
    <w:rsid w:val="00AF6408"/>
    <w:rsid w:val="00AF66EB"/>
    <w:rsid w:val="00AF6985"/>
    <w:rsid w:val="00AF6CB1"/>
    <w:rsid w:val="00AF7A7E"/>
    <w:rsid w:val="00B00098"/>
    <w:rsid w:val="00B003AA"/>
    <w:rsid w:val="00B008D5"/>
    <w:rsid w:val="00B01117"/>
    <w:rsid w:val="00B01816"/>
    <w:rsid w:val="00B01C49"/>
    <w:rsid w:val="00B023E6"/>
    <w:rsid w:val="00B0241C"/>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5128"/>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395"/>
    <w:rsid w:val="00B36AB7"/>
    <w:rsid w:val="00B36FC8"/>
    <w:rsid w:val="00B37E7C"/>
    <w:rsid w:val="00B406FD"/>
    <w:rsid w:val="00B409AF"/>
    <w:rsid w:val="00B41273"/>
    <w:rsid w:val="00B413BD"/>
    <w:rsid w:val="00B4152C"/>
    <w:rsid w:val="00B415BF"/>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541"/>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49AB"/>
    <w:rsid w:val="00BA559C"/>
    <w:rsid w:val="00BA5ABB"/>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4E0"/>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2E66"/>
    <w:rsid w:val="00BD33E3"/>
    <w:rsid w:val="00BD4727"/>
    <w:rsid w:val="00BD4C36"/>
    <w:rsid w:val="00BD5377"/>
    <w:rsid w:val="00BD54ED"/>
    <w:rsid w:val="00BD5737"/>
    <w:rsid w:val="00BD5AF5"/>
    <w:rsid w:val="00BD5C2D"/>
    <w:rsid w:val="00BD69E9"/>
    <w:rsid w:val="00BD713C"/>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BBD"/>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3A9D"/>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A97"/>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AF8"/>
    <w:rsid w:val="00C27F21"/>
    <w:rsid w:val="00C31031"/>
    <w:rsid w:val="00C3226D"/>
    <w:rsid w:val="00C32323"/>
    <w:rsid w:val="00C332D0"/>
    <w:rsid w:val="00C333AC"/>
    <w:rsid w:val="00C338DA"/>
    <w:rsid w:val="00C3446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3B"/>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0E58"/>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5B22"/>
    <w:rsid w:val="00CB67CA"/>
    <w:rsid w:val="00CB6A42"/>
    <w:rsid w:val="00CB71B5"/>
    <w:rsid w:val="00CB75C2"/>
    <w:rsid w:val="00CB7F7D"/>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7474"/>
    <w:rsid w:val="00CE76F4"/>
    <w:rsid w:val="00CE7A4B"/>
    <w:rsid w:val="00CF010A"/>
    <w:rsid w:val="00CF0565"/>
    <w:rsid w:val="00CF073B"/>
    <w:rsid w:val="00CF0A38"/>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111"/>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5B8"/>
    <w:rsid w:val="00D45C25"/>
    <w:rsid w:val="00D462BD"/>
    <w:rsid w:val="00D462CC"/>
    <w:rsid w:val="00D4632E"/>
    <w:rsid w:val="00D46C89"/>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702"/>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20F5"/>
    <w:rsid w:val="00D63479"/>
    <w:rsid w:val="00D65150"/>
    <w:rsid w:val="00D6534E"/>
    <w:rsid w:val="00D65603"/>
    <w:rsid w:val="00D658AE"/>
    <w:rsid w:val="00D658D6"/>
    <w:rsid w:val="00D66558"/>
    <w:rsid w:val="00D6664A"/>
    <w:rsid w:val="00D67498"/>
    <w:rsid w:val="00D67E87"/>
    <w:rsid w:val="00D70E0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93B"/>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A7F6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E40"/>
    <w:rsid w:val="00DD48D9"/>
    <w:rsid w:val="00DD68D5"/>
    <w:rsid w:val="00DD779D"/>
    <w:rsid w:val="00DD7F58"/>
    <w:rsid w:val="00DE06AD"/>
    <w:rsid w:val="00DE0857"/>
    <w:rsid w:val="00DE0F10"/>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055"/>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840"/>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7B1"/>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36A"/>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2698"/>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2E3"/>
    <w:rsid w:val="00F40694"/>
    <w:rsid w:val="00F42BC0"/>
    <w:rsid w:val="00F437E7"/>
    <w:rsid w:val="00F44817"/>
    <w:rsid w:val="00F45965"/>
    <w:rsid w:val="00F4692C"/>
    <w:rsid w:val="00F46CC0"/>
    <w:rsid w:val="00F470D9"/>
    <w:rsid w:val="00F47714"/>
    <w:rsid w:val="00F4781F"/>
    <w:rsid w:val="00F47DEC"/>
    <w:rsid w:val="00F47E15"/>
    <w:rsid w:val="00F5097D"/>
    <w:rsid w:val="00F50A34"/>
    <w:rsid w:val="00F50DA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8A3"/>
    <w:rsid w:val="00F75FF6"/>
    <w:rsid w:val="00F76803"/>
    <w:rsid w:val="00F7689F"/>
    <w:rsid w:val="00F7697F"/>
    <w:rsid w:val="00F76ED0"/>
    <w:rsid w:val="00F7718D"/>
    <w:rsid w:val="00F80B2A"/>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6E3B"/>
    <w:rsid w:val="00F96F81"/>
    <w:rsid w:val="00F9714B"/>
    <w:rsid w:val="00F979B7"/>
    <w:rsid w:val="00F97E39"/>
    <w:rsid w:val="00FA07B0"/>
    <w:rsid w:val="00FA0AAE"/>
    <w:rsid w:val="00FA1345"/>
    <w:rsid w:val="00FA197A"/>
    <w:rsid w:val="00FA2BF8"/>
    <w:rsid w:val="00FA4115"/>
    <w:rsid w:val="00FA4485"/>
    <w:rsid w:val="00FA496F"/>
    <w:rsid w:val="00FA49F2"/>
    <w:rsid w:val="00FA4D47"/>
    <w:rsid w:val="00FA5000"/>
    <w:rsid w:val="00FA5177"/>
    <w:rsid w:val="00FA525D"/>
    <w:rsid w:val="00FA60B6"/>
    <w:rsid w:val="00FA62E0"/>
    <w:rsid w:val="00FA636E"/>
    <w:rsid w:val="00FA6A03"/>
    <w:rsid w:val="00FA7281"/>
    <w:rsid w:val="00FA77E0"/>
    <w:rsid w:val="00FB029F"/>
    <w:rsid w:val="00FB056C"/>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2829"/>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35AC"/>
    <w:rsid w:val="00FE40E7"/>
    <w:rsid w:val="00FE4C85"/>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table" w:customStyle="1" w:styleId="TableGrid4">
    <w:name w:val="Table Grid4"/>
    <w:basedOn w:val="TableNormal"/>
    <w:next w:val="TableGrid"/>
    <w:uiPriority w:val="39"/>
    <w:rsid w:val="009043B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043B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D17F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388112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5777287">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0683964">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623010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129813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457080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7423891">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72724506">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72678034">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1942269">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0558155">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763649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9870222">
      <w:bodyDiv w:val="1"/>
      <w:marLeft w:val="0"/>
      <w:marRight w:val="0"/>
      <w:marTop w:val="0"/>
      <w:marBottom w:val="0"/>
      <w:divBdr>
        <w:top w:val="none" w:sz="0" w:space="0" w:color="auto"/>
        <w:left w:val="none" w:sz="0" w:space="0" w:color="auto"/>
        <w:bottom w:val="none" w:sz="0" w:space="0" w:color="auto"/>
        <w:right w:val="none" w:sz="0" w:space="0" w:color="auto"/>
      </w:divBdr>
    </w:div>
    <w:div w:id="2015106119">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3473468">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fsapi.fcc.gov/file/104030451515194/5GAA%20Band%20Plan%20Ex%20Parte%20-%20FINAL.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67FAF1E4-E78C-4BF0-812D-A19AF719E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661</TotalTime>
  <Pages>5</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52</cp:revision>
  <cp:lastPrinted>2016-03-25T21:53:00Z</cp:lastPrinted>
  <dcterms:created xsi:type="dcterms:W3CDTF">2020-04-09T04:57:00Z</dcterms:created>
  <dcterms:modified xsi:type="dcterms:W3CDTF">2020-04-10T23:16:00Z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